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306" w:rsidRPr="00FB0457" w:rsidRDefault="00BF4306" w:rsidP="00BF4306">
      <w:pPr>
        <w:pStyle w:val="31"/>
        <w:keepNext w:val="0"/>
        <w:suppressAutoHyphens w:val="0"/>
        <w:ind w:firstLine="0"/>
        <w:contextualSpacing/>
        <w:jc w:val="right"/>
        <w:outlineLvl w:val="9"/>
        <w:rPr>
          <w:b w:val="0"/>
        </w:rPr>
      </w:pPr>
      <w:r w:rsidRPr="00FB0457">
        <w:rPr>
          <w:b w:val="0"/>
        </w:rPr>
        <w:t xml:space="preserve">Приложение 2 </w:t>
      </w:r>
      <w:r w:rsidR="003E098E">
        <w:rPr>
          <w:b w:val="0"/>
        </w:rPr>
        <w:t>к Тендерной документации</w:t>
      </w:r>
    </w:p>
    <w:p w:rsidR="00C17C8F" w:rsidRPr="00FB0457" w:rsidRDefault="00C17C8F" w:rsidP="00C17C8F">
      <w:pPr>
        <w:widowControl w:val="0"/>
        <w:shd w:val="clear" w:color="auto" w:fill="FFFFFF"/>
        <w:rPr>
          <w:rFonts w:ascii="Arial" w:hAnsi="Arial" w:cs="Arial"/>
          <w:b/>
          <w:sz w:val="24"/>
          <w:szCs w:val="24"/>
        </w:rPr>
      </w:pPr>
    </w:p>
    <w:p w:rsidR="00993EBE" w:rsidRDefault="00993EBE" w:rsidP="00993EBE">
      <w:pPr>
        <w:pStyle w:val="31"/>
        <w:keepNext w:val="0"/>
        <w:suppressAutoHyphens w:val="0"/>
        <w:ind w:firstLine="0"/>
        <w:contextualSpacing/>
        <w:jc w:val="center"/>
        <w:outlineLvl w:val="9"/>
      </w:pPr>
      <w:r w:rsidRPr="00FB0457">
        <w:t>Техническая спецификация</w:t>
      </w:r>
    </w:p>
    <w:p w:rsidR="000A6A9B" w:rsidRPr="000A6A9B" w:rsidRDefault="000A6A9B" w:rsidP="000A6A9B">
      <w:pPr>
        <w:rPr>
          <w:lang w:eastAsia="ru-RU"/>
        </w:rPr>
      </w:pPr>
    </w:p>
    <w:p w:rsidR="00040F4A" w:rsidRPr="00040F4A" w:rsidRDefault="00040F4A" w:rsidP="00040F4A">
      <w:pPr>
        <w:jc w:val="center"/>
        <w:rPr>
          <w:b/>
          <w:noProof/>
          <w:sz w:val="24"/>
          <w:szCs w:val="24"/>
          <w:lang w:eastAsia="ru-RU"/>
        </w:rPr>
      </w:pPr>
      <w:r w:rsidRPr="00040F4A">
        <w:rPr>
          <w:b/>
          <w:noProof/>
          <w:sz w:val="24"/>
          <w:szCs w:val="24"/>
          <w:lang w:eastAsia="ru-RU"/>
        </w:rPr>
        <w:t>Лот №1</w:t>
      </w:r>
      <w:r>
        <w:rPr>
          <w:b/>
          <w:noProof/>
          <w:sz w:val="24"/>
          <w:szCs w:val="24"/>
          <w:lang w:eastAsia="ru-RU"/>
        </w:rPr>
        <w:t xml:space="preserve"> - </w:t>
      </w:r>
      <w:r w:rsidRPr="00D95C9A">
        <w:rPr>
          <w:b/>
          <w:szCs w:val="24"/>
        </w:rPr>
        <w:t xml:space="preserve">Портативное устройство регистрации </w:t>
      </w:r>
      <w:proofErr w:type="spellStart"/>
      <w:r w:rsidRPr="00D95C9A">
        <w:rPr>
          <w:b/>
          <w:szCs w:val="24"/>
        </w:rPr>
        <w:t>отоакустической</w:t>
      </w:r>
      <w:proofErr w:type="spellEnd"/>
      <w:r w:rsidRPr="00D95C9A">
        <w:rPr>
          <w:b/>
          <w:szCs w:val="24"/>
        </w:rPr>
        <w:t xml:space="preserve"> эмиссии в комплекте с термопринтером</w:t>
      </w:r>
    </w:p>
    <w:p w:rsidR="00040F4A" w:rsidRPr="004F023A" w:rsidRDefault="00040F4A" w:rsidP="00040F4A">
      <w:pPr>
        <w:jc w:val="right"/>
        <w:rPr>
          <w:bCs/>
          <w:color w:val="000000"/>
          <w:sz w:val="24"/>
          <w:szCs w:val="24"/>
        </w:rPr>
      </w:pPr>
    </w:p>
    <w:tbl>
      <w:tblPr>
        <w:tblpPr w:leftFromText="180" w:rightFromText="180" w:vertAnchor="text" w:horzAnchor="margin" w:tblpX="-638" w:tblpY="23"/>
        <w:tblW w:w="10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80"/>
        <w:gridCol w:w="695"/>
        <w:gridCol w:w="12"/>
        <w:gridCol w:w="5388"/>
        <w:gridCol w:w="3227"/>
      </w:tblGrid>
      <w:tr w:rsidR="00040F4A" w:rsidRPr="00806721" w:rsidTr="00080E71">
        <w:trPr>
          <w:cantSplit/>
          <w:trHeight w:val="3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b/>
                <w:sz w:val="22"/>
              </w:rPr>
              <w:t>1</w:t>
            </w:r>
            <w:smartTag w:uri="urn:schemas-microsoft-com:office:smarttags" w:element="PersonName">
              <w:r w:rsidRPr="00806721">
                <w:rPr>
                  <w:b/>
                  <w:sz w:val="22"/>
                </w:rPr>
                <w:t>.</w:t>
              </w:r>
            </w:smartTag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b/>
                <w:sz w:val="22"/>
              </w:rPr>
            </w:pPr>
            <w:r w:rsidRPr="00806721">
              <w:rPr>
                <w:b/>
                <w:sz w:val="22"/>
              </w:rPr>
              <w:t>Технические характеристики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</w:p>
        </w:tc>
      </w:tr>
      <w:tr w:rsidR="00040F4A" w:rsidRPr="00806721" w:rsidTr="00080E71">
        <w:trPr>
          <w:cantSplit/>
          <w:trHeight w:val="1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</w:p>
        </w:tc>
        <w:tc>
          <w:tcPr>
            <w:tcW w:w="93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Default="00040F4A" w:rsidP="00080E71">
            <w:pPr>
              <w:rPr>
                <w:rFonts w:eastAsia="Batang"/>
                <w:sz w:val="22"/>
                <w:lang w:eastAsia="ko-KR"/>
              </w:rPr>
            </w:pPr>
            <w:r w:rsidRPr="00FA1190">
              <w:rPr>
                <w:rFonts w:eastAsia="Batang"/>
                <w:sz w:val="22"/>
                <w:lang w:eastAsia="ko-KR"/>
              </w:rPr>
              <w:t>Наличие двух</w:t>
            </w:r>
            <w:r>
              <w:rPr>
                <w:rFonts w:eastAsia="Batang"/>
                <w:sz w:val="22"/>
                <w:lang w:eastAsia="ko-KR"/>
              </w:rPr>
              <w:t xml:space="preserve"> </w:t>
            </w:r>
            <w:r w:rsidRPr="00FA1190">
              <w:rPr>
                <w:rFonts w:eastAsia="Batang"/>
                <w:sz w:val="22"/>
                <w:lang w:eastAsia="ko-KR"/>
              </w:rPr>
              <w:t xml:space="preserve">методик </w:t>
            </w:r>
            <w:r>
              <w:rPr>
                <w:rFonts w:eastAsia="Batang"/>
                <w:sz w:val="22"/>
                <w:lang w:eastAsia="ko-KR"/>
              </w:rPr>
              <w:t xml:space="preserve">обследования </w:t>
            </w:r>
            <w:r w:rsidRPr="000B6431">
              <w:rPr>
                <w:rFonts w:eastAsia="Batang"/>
                <w:sz w:val="22"/>
                <w:lang w:eastAsia="ko-KR"/>
              </w:rPr>
              <w:t xml:space="preserve">вызванной задержанной  </w:t>
            </w:r>
            <w:proofErr w:type="spellStart"/>
            <w:r w:rsidRPr="000B6431">
              <w:rPr>
                <w:rFonts w:eastAsia="Batang"/>
                <w:sz w:val="22"/>
                <w:lang w:eastAsia="ko-KR"/>
              </w:rPr>
              <w:t>отоакустической</w:t>
            </w:r>
            <w:proofErr w:type="spellEnd"/>
            <w:r w:rsidRPr="000B6431">
              <w:rPr>
                <w:rFonts w:eastAsia="Batang"/>
                <w:sz w:val="22"/>
                <w:lang w:eastAsia="ko-KR"/>
              </w:rPr>
              <w:t xml:space="preserve"> эмиссии</w:t>
            </w:r>
            <w:r>
              <w:rPr>
                <w:rFonts w:eastAsia="Batang"/>
                <w:sz w:val="22"/>
                <w:lang w:eastAsia="ko-KR"/>
              </w:rPr>
              <w:t xml:space="preserve"> (ТЕ, </w:t>
            </w:r>
            <w:r>
              <w:rPr>
                <w:rFonts w:eastAsia="Batang"/>
                <w:sz w:val="22"/>
                <w:lang w:val="en-US" w:eastAsia="ko-KR"/>
              </w:rPr>
              <w:t>DP</w:t>
            </w:r>
            <w:r w:rsidRPr="00FB2816">
              <w:rPr>
                <w:rFonts w:eastAsia="Batang"/>
                <w:sz w:val="22"/>
                <w:lang w:eastAsia="ko-KR"/>
              </w:rPr>
              <w:t xml:space="preserve">) </w:t>
            </w:r>
            <w:r w:rsidRPr="00FA1190">
              <w:rPr>
                <w:rFonts w:eastAsia="Batang"/>
                <w:sz w:val="22"/>
                <w:lang w:eastAsia="ko-KR"/>
              </w:rPr>
              <w:t>с расширенным высокочастотным диапазоном</w:t>
            </w:r>
            <w:r>
              <w:rPr>
                <w:rFonts w:eastAsia="Batang"/>
                <w:sz w:val="22"/>
                <w:lang w:eastAsia="ko-KR"/>
              </w:rPr>
              <w:t xml:space="preserve"> </w:t>
            </w:r>
            <w:r w:rsidRPr="00FA1190">
              <w:rPr>
                <w:rFonts w:eastAsia="Batang"/>
                <w:sz w:val="22"/>
                <w:lang w:eastAsia="ko-KR"/>
              </w:rPr>
              <w:t xml:space="preserve">в Портативном устройстве </w:t>
            </w:r>
            <w:proofErr w:type="spellStart"/>
            <w:r w:rsidRPr="00FA1190">
              <w:rPr>
                <w:rFonts w:eastAsia="Batang"/>
                <w:sz w:val="22"/>
                <w:lang w:eastAsia="ko-KR"/>
              </w:rPr>
              <w:t>отоакустической</w:t>
            </w:r>
            <w:proofErr w:type="spellEnd"/>
            <w:r w:rsidRPr="00FA1190">
              <w:rPr>
                <w:rFonts w:eastAsia="Batang"/>
                <w:sz w:val="22"/>
                <w:lang w:eastAsia="ko-KR"/>
              </w:rPr>
              <w:t xml:space="preserve"> эмиссии </w:t>
            </w:r>
          </w:p>
          <w:p w:rsidR="00040F4A" w:rsidRDefault="00040F4A" w:rsidP="00080E71">
            <w:pPr>
              <w:rPr>
                <w:rFonts w:eastAsia="Batang"/>
                <w:sz w:val="22"/>
                <w:lang w:eastAsia="ko-KR"/>
              </w:rPr>
            </w:pPr>
            <w:r>
              <w:rPr>
                <w:rFonts w:eastAsia="Batang"/>
                <w:sz w:val="22"/>
                <w:lang w:eastAsia="ko-KR"/>
              </w:rPr>
              <w:t>В</w:t>
            </w:r>
            <w:r w:rsidRPr="00FA1190">
              <w:rPr>
                <w:rFonts w:eastAsia="Batang"/>
                <w:sz w:val="22"/>
                <w:lang w:eastAsia="ko-KR"/>
              </w:rPr>
              <w:t xml:space="preserve"> комплект аппарата </w:t>
            </w:r>
            <w:r>
              <w:rPr>
                <w:rFonts w:eastAsia="Batang"/>
                <w:sz w:val="22"/>
                <w:lang w:eastAsia="ko-KR"/>
              </w:rPr>
              <w:t xml:space="preserve">должен быть </w:t>
            </w:r>
            <w:r w:rsidRPr="00FA1190">
              <w:rPr>
                <w:rFonts w:eastAsia="Batang"/>
                <w:sz w:val="22"/>
                <w:lang w:eastAsia="ko-KR"/>
              </w:rPr>
              <w:t>включен удлиненный кабель для удобства использования в палатах ПИТ.</w:t>
            </w:r>
            <w:r>
              <w:rPr>
                <w:rFonts w:eastAsia="Batang"/>
                <w:sz w:val="22"/>
                <w:lang w:eastAsia="ko-KR"/>
              </w:rPr>
              <w:t xml:space="preserve"> </w:t>
            </w:r>
          </w:p>
          <w:p w:rsidR="00040F4A" w:rsidRPr="00806721" w:rsidRDefault="00040F4A" w:rsidP="00080E71">
            <w:pPr>
              <w:rPr>
                <w:sz w:val="22"/>
              </w:rPr>
            </w:pPr>
            <w:r>
              <w:rPr>
                <w:rFonts w:eastAsia="Batang"/>
                <w:sz w:val="22"/>
                <w:lang w:eastAsia="ko-KR"/>
              </w:rPr>
              <w:t>Наличие</w:t>
            </w:r>
            <w:r w:rsidRPr="00FA1190">
              <w:rPr>
                <w:rFonts w:eastAsia="Batang"/>
                <w:sz w:val="22"/>
                <w:lang w:eastAsia="ko-KR"/>
              </w:rPr>
              <w:t xml:space="preserve"> 146 штук ушны</w:t>
            </w:r>
            <w:r>
              <w:rPr>
                <w:rFonts w:eastAsia="Batang"/>
                <w:sz w:val="22"/>
                <w:lang w:eastAsia="ko-KR"/>
              </w:rPr>
              <w:t>х вкладышей различных размеров. Наличие портативного термопринтера, возможность подключения его  через персональный компьютер, возможность установки программного обеспечения, базы данных новорожденных.</w:t>
            </w:r>
          </w:p>
        </w:tc>
      </w:tr>
      <w:tr w:rsidR="00040F4A" w:rsidRPr="00806721" w:rsidTr="00080E71">
        <w:trPr>
          <w:cantSplit/>
          <w:trHeight w:val="1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 xml:space="preserve">Портативное устройство регистрации </w:t>
            </w:r>
            <w:proofErr w:type="spellStart"/>
            <w:r w:rsidRPr="00806721">
              <w:rPr>
                <w:sz w:val="22"/>
              </w:rPr>
              <w:t>отоакустической</w:t>
            </w:r>
            <w:proofErr w:type="spellEnd"/>
            <w:r w:rsidRPr="00806721">
              <w:rPr>
                <w:sz w:val="22"/>
              </w:rPr>
              <w:t xml:space="preserve"> эмиссии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1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1.2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 xml:space="preserve">Язык пользователя интерфейса прибора, включая язык </w:t>
            </w:r>
            <w:proofErr w:type="gramStart"/>
            <w:r w:rsidRPr="00806721">
              <w:rPr>
                <w:sz w:val="22"/>
              </w:rPr>
              <w:t>ПО</w:t>
            </w:r>
            <w:proofErr w:type="gramEnd"/>
            <w:r w:rsidRPr="00806721">
              <w:rPr>
                <w:sz w:val="22"/>
              </w:rPr>
              <w:t xml:space="preserve">  для компьютера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Русский</w:t>
            </w:r>
          </w:p>
        </w:tc>
      </w:tr>
      <w:tr w:rsidR="00040F4A" w:rsidRPr="00806721" w:rsidTr="00080E71">
        <w:trPr>
          <w:cantSplit/>
          <w:trHeight w:val="1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1.3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Автоматический анализ результатов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1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1.4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Индикация качества установки зонда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16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1.5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b/>
                <w:sz w:val="22"/>
              </w:rPr>
            </w:pPr>
            <w:r w:rsidRPr="00806721">
              <w:rPr>
                <w:color w:val="000000"/>
                <w:spacing w:val="-3"/>
                <w:sz w:val="22"/>
              </w:rPr>
              <w:t xml:space="preserve">Тест </w:t>
            </w:r>
            <w:r w:rsidRPr="00806721">
              <w:rPr>
                <w:color w:val="000000"/>
                <w:spacing w:val="-2"/>
                <w:sz w:val="22"/>
              </w:rPr>
              <w:t xml:space="preserve">вызванной задержанной  </w:t>
            </w:r>
            <w:proofErr w:type="spellStart"/>
            <w:r w:rsidRPr="00806721">
              <w:rPr>
                <w:color w:val="000000"/>
                <w:spacing w:val="-1"/>
                <w:sz w:val="22"/>
              </w:rPr>
              <w:t>отоакустической</w:t>
            </w:r>
            <w:proofErr w:type="spellEnd"/>
            <w:r w:rsidRPr="00806721">
              <w:rPr>
                <w:color w:val="000000"/>
                <w:spacing w:val="-1"/>
                <w:sz w:val="22"/>
              </w:rPr>
              <w:t xml:space="preserve"> эмиссии</w:t>
            </w:r>
            <w:r>
              <w:rPr>
                <w:color w:val="000000"/>
                <w:spacing w:val="-1"/>
                <w:sz w:val="22"/>
              </w:rPr>
              <w:t xml:space="preserve"> /ЗВОАЭ/ </w:t>
            </w:r>
            <w:r w:rsidRPr="000B6431">
              <w:rPr>
                <w:b/>
                <w:color w:val="000000"/>
                <w:spacing w:val="-1"/>
                <w:sz w:val="22"/>
              </w:rPr>
              <w:t>ТЕОА</w:t>
            </w:r>
            <w:proofErr w:type="gramStart"/>
            <w:r w:rsidRPr="000B6431">
              <w:rPr>
                <w:b/>
                <w:color w:val="000000"/>
                <w:spacing w:val="-1"/>
                <w:sz w:val="22"/>
                <w:lang w:val="en-US"/>
              </w:rPr>
              <w:t>E</w:t>
            </w:r>
            <w:proofErr w:type="gramEnd"/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1.5.1.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Тестовый сигнал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Широкополосный</w:t>
            </w:r>
          </w:p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щелчок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1.5.2.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 xml:space="preserve">Интенсивность стимула для </w:t>
            </w:r>
            <w:r w:rsidRPr="000B6431">
              <w:rPr>
                <w:sz w:val="22"/>
              </w:rPr>
              <w:t xml:space="preserve">задержанной  </w:t>
            </w:r>
            <w:proofErr w:type="spellStart"/>
            <w:r w:rsidRPr="000B6431">
              <w:rPr>
                <w:sz w:val="22"/>
              </w:rPr>
              <w:t>отоакустической</w:t>
            </w:r>
            <w:proofErr w:type="spellEnd"/>
            <w:r w:rsidRPr="000B6431">
              <w:rPr>
                <w:sz w:val="22"/>
              </w:rPr>
              <w:t xml:space="preserve"> эмиссии  </w:t>
            </w:r>
            <w:r>
              <w:rPr>
                <w:sz w:val="22"/>
              </w:rPr>
              <w:t>/</w:t>
            </w:r>
            <w:r w:rsidRPr="000B6431">
              <w:rPr>
                <w:sz w:val="22"/>
              </w:rPr>
              <w:t>ЗВОАЭ/ при проведении</w:t>
            </w:r>
            <w:r>
              <w:rPr>
                <w:b/>
                <w:sz w:val="22"/>
              </w:rPr>
              <w:t xml:space="preserve"> </w:t>
            </w:r>
            <w:r w:rsidRPr="005066BE">
              <w:rPr>
                <w:b/>
                <w:sz w:val="22"/>
              </w:rPr>
              <w:t>ТЕОА</w:t>
            </w:r>
            <w:proofErr w:type="gramStart"/>
            <w:r w:rsidRPr="005066BE">
              <w:rPr>
                <w:b/>
                <w:sz w:val="22"/>
              </w:rPr>
              <w:t>E</w:t>
            </w:r>
            <w:proofErr w:type="gramEnd"/>
            <w:r w:rsidRPr="000B6431">
              <w:rPr>
                <w:sz w:val="22"/>
              </w:rPr>
              <w:t xml:space="preserve"> не более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более 83  дБ  УЗД</w:t>
            </w:r>
          </w:p>
        </w:tc>
      </w:tr>
      <w:tr w:rsidR="00040F4A" w:rsidRPr="00806721" w:rsidTr="00080E71">
        <w:trPr>
          <w:cantSplit/>
          <w:trHeight w:val="363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1.5.3.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color w:val="000000"/>
                <w:spacing w:val="-3"/>
                <w:sz w:val="22"/>
              </w:rPr>
              <w:t xml:space="preserve">Частотный диапазон стимула </w:t>
            </w:r>
            <w:r w:rsidRPr="000B6431">
              <w:rPr>
                <w:color w:val="000000"/>
                <w:spacing w:val="-3"/>
                <w:sz w:val="22"/>
              </w:rPr>
              <w:t xml:space="preserve">задержанной  </w:t>
            </w:r>
            <w:proofErr w:type="spellStart"/>
            <w:r w:rsidRPr="000B6431">
              <w:rPr>
                <w:color w:val="000000"/>
                <w:spacing w:val="-3"/>
                <w:sz w:val="22"/>
              </w:rPr>
              <w:t>отоакустической</w:t>
            </w:r>
            <w:proofErr w:type="spellEnd"/>
            <w:r w:rsidRPr="000B6431">
              <w:rPr>
                <w:color w:val="000000"/>
                <w:spacing w:val="-3"/>
                <w:sz w:val="22"/>
              </w:rPr>
              <w:t xml:space="preserve"> эмиссии /ЗВОАЭ/</w:t>
            </w:r>
            <w:r w:rsidRPr="000B6431">
              <w:rPr>
                <w:b/>
                <w:color w:val="000000"/>
                <w:spacing w:val="-3"/>
                <w:sz w:val="22"/>
              </w:rPr>
              <w:t xml:space="preserve"> </w:t>
            </w:r>
            <w:r w:rsidRPr="000B6431">
              <w:rPr>
                <w:color w:val="000000"/>
                <w:spacing w:val="-3"/>
                <w:sz w:val="22"/>
              </w:rPr>
              <w:t>при проведении</w:t>
            </w:r>
            <w:r>
              <w:rPr>
                <w:b/>
                <w:color w:val="000000"/>
                <w:spacing w:val="-3"/>
                <w:sz w:val="22"/>
              </w:rPr>
              <w:t xml:space="preserve"> </w:t>
            </w:r>
            <w:r w:rsidRPr="000B6431">
              <w:rPr>
                <w:b/>
                <w:color w:val="000000"/>
                <w:spacing w:val="-3"/>
                <w:sz w:val="22"/>
              </w:rPr>
              <w:t>ТЕОА</w:t>
            </w:r>
            <w:proofErr w:type="gramStart"/>
            <w:r w:rsidRPr="000B6431">
              <w:rPr>
                <w:b/>
                <w:color w:val="000000"/>
                <w:spacing w:val="-3"/>
                <w:sz w:val="22"/>
              </w:rPr>
              <w:t>E</w:t>
            </w:r>
            <w:proofErr w:type="gramEnd"/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 xml:space="preserve"> Не уже 0,7 - 4,0  кГц</w:t>
            </w:r>
          </w:p>
        </w:tc>
      </w:tr>
      <w:tr w:rsidR="00040F4A" w:rsidRPr="00806721" w:rsidTr="00080E71">
        <w:trPr>
          <w:cantSplit/>
          <w:trHeight w:val="357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1.5.4.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color w:val="000000"/>
                <w:spacing w:val="-3"/>
                <w:sz w:val="22"/>
              </w:rPr>
            </w:pPr>
            <w:r w:rsidRPr="00806721">
              <w:rPr>
                <w:color w:val="000000"/>
                <w:spacing w:val="-3"/>
                <w:sz w:val="22"/>
              </w:rPr>
              <w:t>Количество частот для анализа ответа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менее 6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1.6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color w:val="000000"/>
                <w:spacing w:val="-1"/>
                <w:sz w:val="22"/>
              </w:rPr>
            </w:pPr>
            <w:r w:rsidRPr="00806721">
              <w:rPr>
                <w:color w:val="000000"/>
                <w:spacing w:val="-3"/>
                <w:sz w:val="22"/>
              </w:rPr>
              <w:t xml:space="preserve">Тест </w:t>
            </w:r>
            <w:r w:rsidRPr="00806721">
              <w:rPr>
                <w:color w:val="000000"/>
                <w:spacing w:val="-2"/>
                <w:sz w:val="22"/>
              </w:rPr>
              <w:t xml:space="preserve">вызванной  </w:t>
            </w:r>
            <w:proofErr w:type="spellStart"/>
            <w:r w:rsidRPr="00806721">
              <w:rPr>
                <w:color w:val="000000"/>
                <w:spacing w:val="-1"/>
                <w:sz w:val="22"/>
              </w:rPr>
              <w:t>отоакустической</w:t>
            </w:r>
            <w:proofErr w:type="spellEnd"/>
            <w:r w:rsidRPr="00806721">
              <w:rPr>
                <w:color w:val="000000"/>
                <w:spacing w:val="-1"/>
                <w:sz w:val="22"/>
              </w:rPr>
              <w:t xml:space="preserve"> эмиссии </w:t>
            </w:r>
            <w:r w:rsidRPr="000B6431">
              <w:rPr>
                <w:color w:val="000000"/>
                <w:spacing w:val="-1"/>
                <w:sz w:val="22"/>
              </w:rPr>
              <w:t>/ЗВОА</w:t>
            </w:r>
            <w:r>
              <w:rPr>
                <w:color w:val="000000"/>
                <w:spacing w:val="-1"/>
                <w:sz w:val="22"/>
              </w:rPr>
              <w:t>/</w:t>
            </w:r>
          </w:p>
          <w:p w:rsidR="00040F4A" w:rsidRPr="00BD62AE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b/>
                <w:color w:val="000000"/>
                <w:spacing w:val="-3"/>
                <w:sz w:val="22"/>
              </w:rPr>
            </w:pPr>
            <w:r w:rsidRPr="00806721">
              <w:rPr>
                <w:color w:val="000000"/>
                <w:spacing w:val="-1"/>
                <w:sz w:val="22"/>
              </w:rPr>
              <w:t>на частоте  продукта  искажения</w:t>
            </w:r>
            <w:r w:rsidRPr="00806721">
              <w:rPr>
                <w:b/>
                <w:color w:val="000000"/>
                <w:spacing w:val="-1"/>
                <w:sz w:val="22"/>
              </w:rPr>
              <w:t xml:space="preserve"> </w:t>
            </w:r>
            <w:r w:rsidRPr="000B6431">
              <w:rPr>
                <w:color w:val="000000"/>
                <w:spacing w:val="-1"/>
                <w:sz w:val="22"/>
              </w:rPr>
              <w:t xml:space="preserve"> </w:t>
            </w:r>
            <w:r w:rsidRPr="000B6431">
              <w:rPr>
                <w:b/>
                <w:color w:val="000000"/>
                <w:spacing w:val="-1"/>
                <w:sz w:val="22"/>
                <w:lang w:val="en-US"/>
              </w:rPr>
              <w:t>DPOAE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22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1.6.1.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0B643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Диа</w:t>
            </w:r>
            <w:r>
              <w:rPr>
                <w:sz w:val="22"/>
              </w:rPr>
              <w:t xml:space="preserve">пазон интенсивность стимула при проведении </w:t>
            </w:r>
            <w:r w:rsidRPr="000B6431">
              <w:rPr>
                <w:sz w:val="22"/>
              </w:rPr>
              <w:t>/ЗВОАЭ</w:t>
            </w:r>
            <w:r>
              <w:rPr>
                <w:sz w:val="22"/>
              </w:rPr>
              <w:t>/</w:t>
            </w:r>
          </w:p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0B6431">
              <w:rPr>
                <w:sz w:val="22"/>
              </w:rPr>
              <w:t xml:space="preserve">на частоте  продукта  искажения  </w:t>
            </w:r>
            <w:r w:rsidRPr="005066BE">
              <w:rPr>
                <w:b/>
                <w:sz w:val="22"/>
              </w:rPr>
              <w:t>DPOAE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уже 40 – 70 дБ  УЗД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1.6.2.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0B643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color w:val="000000"/>
                <w:spacing w:val="-3"/>
                <w:sz w:val="22"/>
              </w:rPr>
            </w:pPr>
            <w:r w:rsidRPr="00806721">
              <w:rPr>
                <w:color w:val="000000"/>
                <w:spacing w:val="-3"/>
                <w:sz w:val="22"/>
              </w:rPr>
              <w:t xml:space="preserve">Частотный диапазон стимула </w:t>
            </w:r>
            <w:r w:rsidRPr="000B6431">
              <w:rPr>
                <w:color w:val="000000"/>
                <w:spacing w:val="-3"/>
                <w:sz w:val="22"/>
              </w:rPr>
              <w:t>/ЗВОАЭ</w:t>
            </w:r>
            <w:r>
              <w:rPr>
                <w:color w:val="000000"/>
                <w:spacing w:val="-3"/>
                <w:sz w:val="22"/>
              </w:rPr>
              <w:t>/</w:t>
            </w:r>
          </w:p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color w:val="000000"/>
                <w:spacing w:val="-3"/>
                <w:sz w:val="22"/>
              </w:rPr>
            </w:pPr>
            <w:r w:rsidRPr="000B6431">
              <w:rPr>
                <w:color w:val="000000"/>
                <w:spacing w:val="-3"/>
                <w:sz w:val="22"/>
              </w:rPr>
              <w:t xml:space="preserve">на частоте  продукта  искажения  </w:t>
            </w:r>
            <w:r w:rsidRPr="005066BE">
              <w:rPr>
                <w:b/>
                <w:color w:val="000000"/>
                <w:spacing w:val="-3"/>
                <w:sz w:val="22"/>
              </w:rPr>
              <w:t>DPOAE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 xml:space="preserve"> Не уже 1,5-12   кГц</w:t>
            </w:r>
          </w:p>
        </w:tc>
      </w:tr>
      <w:tr w:rsidR="00040F4A" w:rsidRPr="00806721" w:rsidTr="00080E71">
        <w:trPr>
          <w:cantSplit/>
          <w:trHeight w:val="379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1.6.3.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Количество  частот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менее 4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1.7.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Максимальный выход (защита)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более 90 дБ УЗД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1.8.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Шум микрофонной системы не более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jc w:val="center"/>
              <w:rPr>
                <w:sz w:val="22"/>
              </w:rPr>
            </w:pPr>
            <w:proofErr w:type="gramStart"/>
            <w:r w:rsidRPr="00806721">
              <w:rPr>
                <w:sz w:val="22"/>
              </w:rPr>
              <w:t>-20дБ УЗД @ 2 кГц (ширина полосы-1 Гц/</w:t>
            </w:r>
            <w:proofErr w:type="gramEnd"/>
          </w:p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-13 дБ УЗД @ 1 кГц (ширина полосы-1 Гц)</w:t>
            </w:r>
          </w:p>
        </w:tc>
      </w:tr>
      <w:tr w:rsidR="00040F4A" w:rsidRPr="00806721" w:rsidTr="00080E71">
        <w:trPr>
          <w:cantSplit/>
          <w:trHeight w:val="47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1.9.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 xml:space="preserve">Частота дискретизации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31,250 Гц или 31,750 Гц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1.10.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Жидкокристаллический дисплей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lastRenderedPageBreak/>
              <w:t>1.10.1.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Отображение хода и результатов тестирования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1.10.2.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Индикация текущего уровня шума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1.10.3.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Индикация результатов теста «</w:t>
            </w:r>
            <w:proofErr w:type="gramStart"/>
            <w:r w:rsidRPr="00806721">
              <w:rPr>
                <w:sz w:val="22"/>
              </w:rPr>
              <w:t>Прошел/не прошел</w:t>
            </w:r>
            <w:proofErr w:type="gramEnd"/>
            <w:r w:rsidRPr="00806721">
              <w:rPr>
                <w:sz w:val="22"/>
              </w:rPr>
              <w:t>»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1.11.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Автоматическая калибровка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 xml:space="preserve">1.12. 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rPr>
                <w:color w:val="000000"/>
                <w:sz w:val="22"/>
              </w:rPr>
            </w:pPr>
            <w:r w:rsidRPr="00806721">
              <w:rPr>
                <w:color w:val="000000"/>
                <w:sz w:val="22"/>
              </w:rPr>
              <w:t>Программное обеспечение на русском языке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jc w:val="center"/>
              <w:rPr>
                <w:color w:val="000000"/>
                <w:sz w:val="22"/>
              </w:rPr>
            </w:pPr>
            <w:r w:rsidRPr="00806721">
              <w:rPr>
                <w:color w:val="000000"/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1.13.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Процессор цифровой обработки сигналов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менее 24-бит; 66 МГц; 3,3</w:t>
            </w:r>
            <w:proofErr w:type="gramStart"/>
            <w:r w:rsidRPr="00806721">
              <w:rPr>
                <w:sz w:val="22"/>
              </w:rPr>
              <w:t xml:space="preserve"> В</w:t>
            </w:r>
            <w:proofErr w:type="gramEnd"/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1.14.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Интерфейс соединения с персональным  компьютером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 xml:space="preserve">Не хуже </w:t>
            </w:r>
            <w:r w:rsidRPr="00806721">
              <w:rPr>
                <w:sz w:val="22"/>
                <w:lang w:val="en-US"/>
              </w:rPr>
              <w:t>RS</w:t>
            </w:r>
            <w:r w:rsidRPr="00806721">
              <w:rPr>
                <w:sz w:val="22"/>
              </w:rPr>
              <w:t>232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1.15.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 xml:space="preserve">Кодер-декодер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jc w:val="center"/>
              <w:rPr>
                <w:sz w:val="22"/>
              </w:rPr>
            </w:pPr>
            <w:r w:rsidRPr="00806721">
              <w:rPr>
                <w:sz w:val="22"/>
              </w:rPr>
              <w:t xml:space="preserve">Не менее 18 бит </w:t>
            </w:r>
            <w:proofErr w:type="gramStart"/>
            <w:r w:rsidRPr="00806721">
              <w:rPr>
                <w:sz w:val="22"/>
              </w:rPr>
              <w:t>Ц</w:t>
            </w:r>
            <w:proofErr w:type="gramEnd"/>
            <w:r w:rsidRPr="00806721">
              <w:rPr>
                <w:sz w:val="22"/>
              </w:rPr>
              <w:t>/А, 18 бит А/Ц,</w:t>
            </w:r>
          </w:p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  <w:lang w:val="en-US"/>
              </w:rPr>
            </w:pPr>
            <w:r w:rsidRPr="00806721">
              <w:rPr>
                <w:sz w:val="22"/>
              </w:rPr>
              <w:t>96 дБ С/</w:t>
            </w:r>
            <w:proofErr w:type="gramStart"/>
            <w:r w:rsidRPr="00806721">
              <w:rPr>
                <w:sz w:val="22"/>
              </w:rPr>
              <w:t>Ш</w:t>
            </w:r>
            <w:proofErr w:type="gramEnd"/>
            <w:r w:rsidRPr="00806721">
              <w:rPr>
                <w:sz w:val="22"/>
              </w:rPr>
              <w:t xml:space="preserve"> (</w:t>
            </w:r>
            <w:r w:rsidRPr="00806721">
              <w:rPr>
                <w:sz w:val="22"/>
                <w:lang w:val="en-US"/>
              </w:rPr>
              <w:t>SNR)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1.16.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Внешняя электронно-перепрограммируемая память (</w:t>
            </w:r>
            <w:r w:rsidRPr="00806721">
              <w:rPr>
                <w:sz w:val="22"/>
                <w:lang w:val="en-US"/>
              </w:rPr>
              <w:t>EEPROM</w:t>
            </w:r>
            <w:r w:rsidRPr="00806721">
              <w:rPr>
                <w:sz w:val="22"/>
              </w:rPr>
              <w:t>) (долговременная)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менее 2 Мбит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1.17.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Возможность сохранения данных обследования в базе данных компьютера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1.18.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Число измерений, сохраняемых во внутренней памяти прибора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более 250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1.19.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 xml:space="preserve">Переключатели: </w:t>
            </w:r>
            <w:proofErr w:type="gramStart"/>
            <w:r w:rsidRPr="00806721">
              <w:rPr>
                <w:sz w:val="22"/>
              </w:rPr>
              <w:t>мембранная</w:t>
            </w:r>
            <w:proofErr w:type="gramEnd"/>
            <w:r w:rsidRPr="00806721">
              <w:rPr>
                <w:sz w:val="22"/>
              </w:rPr>
              <w:t xml:space="preserve"> клавишная панель-1 миллион срабатываний + запуск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1.20.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Электропитание прибора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Автономное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1.21.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Число измерений с одним комплектом батарей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менее 300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</w:t>
            </w:r>
            <w:smartTag w:uri="urn:schemas-microsoft-com:office:smarttags" w:element="PersonName">
              <w:r w:rsidRPr="00806721">
                <w:rPr>
                  <w:sz w:val="22"/>
                </w:rPr>
                <w:t>.</w:t>
              </w:r>
            </w:smartTag>
            <w:r w:rsidRPr="00806721">
              <w:rPr>
                <w:sz w:val="22"/>
              </w:rPr>
              <w:t>22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40F4A" w:rsidRPr="00806721" w:rsidRDefault="00040F4A" w:rsidP="00080E71">
            <w:pPr>
              <w:rPr>
                <w:sz w:val="22"/>
              </w:rPr>
            </w:pPr>
            <w:r w:rsidRPr="00806721">
              <w:rPr>
                <w:sz w:val="22"/>
              </w:rPr>
              <w:t xml:space="preserve">Клипса для крепления на одежду, </w:t>
            </w:r>
            <w:proofErr w:type="gramStart"/>
            <w:r w:rsidRPr="00806721">
              <w:rPr>
                <w:sz w:val="22"/>
              </w:rPr>
              <w:t>расположена</w:t>
            </w:r>
            <w:proofErr w:type="gramEnd"/>
            <w:r w:rsidRPr="00806721">
              <w:rPr>
                <w:sz w:val="22"/>
              </w:rPr>
              <w:t xml:space="preserve"> на адаптере для соединения пробника с корпусом прибора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  <w:vAlign w:val="center"/>
          </w:tcPr>
          <w:p w:rsidR="00040F4A" w:rsidRPr="00806721" w:rsidRDefault="00040F4A" w:rsidP="00080E71">
            <w:pPr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3A6A66" w:rsidRDefault="00040F4A" w:rsidP="00080E71">
            <w:pPr>
              <w:keepNext/>
              <w:keepLines/>
              <w:rPr>
                <w:sz w:val="22"/>
              </w:rPr>
            </w:pPr>
            <w:r w:rsidRPr="003A6A66">
              <w:rPr>
                <w:sz w:val="22"/>
              </w:rPr>
              <w:t>1</w:t>
            </w:r>
            <w:smartTag w:uri="urn:schemas-microsoft-com:office:smarttags" w:element="PersonName">
              <w:r w:rsidRPr="003A6A66">
                <w:rPr>
                  <w:sz w:val="22"/>
                </w:rPr>
                <w:t>.</w:t>
              </w:r>
            </w:smartTag>
            <w:r w:rsidRPr="003A6A66">
              <w:rPr>
                <w:sz w:val="22"/>
              </w:rPr>
              <w:t>23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3A6A66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3A6A66">
              <w:rPr>
                <w:sz w:val="22"/>
              </w:rPr>
              <w:t xml:space="preserve">Разъем </w:t>
            </w:r>
            <w:smartTag w:uri="urn:schemas-microsoft-com:office:smarttags" w:element="metricconverter">
              <w:smartTagPr>
                <w:attr w:name="ProductID" w:val="3,5 мм"/>
              </w:smartTagPr>
              <w:r w:rsidRPr="003A6A66">
                <w:rPr>
                  <w:sz w:val="22"/>
                </w:rPr>
                <w:t>3,5 мм</w:t>
              </w:r>
            </w:smartTag>
            <w:r w:rsidRPr="003A6A66">
              <w:rPr>
                <w:sz w:val="22"/>
              </w:rPr>
              <w:t xml:space="preserve">  для подключения наушников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3A6A66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3A6A66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3A6A66" w:rsidRDefault="00040F4A" w:rsidP="00080E71">
            <w:pPr>
              <w:keepNext/>
              <w:keepLines/>
              <w:rPr>
                <w:sz w:val="22"/>
              </w:rPr>
            </w:pPr>
            <w:r w:rsidRPr="003A6A66">
              <w:rPr>
                <w:sz w:val="22"/>
              </w:rPr>
              <w:t>1</w:t>
            </w:r>
            <w:smartTag w:uri="urn:schemas-microsoft-com:office:smarttags" w:element="PersonName">
              <w:r w:rsidRPr="003A6A66">
                <w:rPr>
                  <w:sz w:val="22"/>
                </w:rPr>
                <w:t>.</w:t>
              </w:r>
            </w:smartTag>
            <w:r w:rsidRPr="003A6A66">
              <w:rPr>
                <w:sz w:val="22"/>
              </w:rPr>
              <w:t>24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3A6A66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3A6A66">
              <w:rPr>
                <w:sz w:val="22"/>
              </w:rPr>
              <w:t xml:space="preserve">Размер корпуса в сборе с пробником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3A6A66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3A6A66">
              <w:rPr>
                <w:sz w:val="22"/>
              </w:rPr>
              <w:t xml:space="preserve">Не более 26см </w:t>
            </w:r>
            <w:r w:rsidRPr="003A6A66">
              <w:rPr>
                <w:sz w:val="22"/>
                <w:lang w:val="en-US"/>
              </w:rPr>
              <w:t>X</w:t>
            </w:r>
            <w:r w:rsidRPr="003A6A66">
              <w:rPr>
                <w:sz w:val="22"/>
              </w:rPr>
              <w:t xml:space="preserve"> 6,5см </w:t>
            </w:r>
            <w:r w:rsidRPr="003A6A66">
              <w:rPr>
                <w:sz w:val="22"/>
                <w:lang w:val="en-US"/>
              </w:rPr>
              <w:t>X</w:t>
            </w:r>
            <w:r w:rsidRPr="003A6A66">
              <w:rPr>
                <w:sz w:val="22"/>
              </w:rPr>
              <w:t xml:space="preserve"> 3см 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1</w:t>
            </w:r>
            <w:smartTag w:uri="urn:schemas-microsoft-com:office:smarttags" w:element="PersonName">
              <w:r w:rsidRPr="00806721">
                <w:rPr>
                  <w:sz w:val="22"/>
                </w:rPr>
                <w:t>.</w:t>
              </w:r>
            </w:smartTag>
            <w:r w:rsidRPr="00806721">
              <w:rPr>
                <w:sz w:val="22"/>
              </w:rPr>
              <w:t>25</w:t>
            </w:r>
          </w:p>
        </w:tc>
        <w:tc>
          <w:tcPr>
            <w:tcW w:w="60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Вес прибора, включая батареи и пробника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Не более 300 гр.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3A6A66" w:rsidRDefault="00040F4A" w:rsidP="00080E71">
            <w:pPr>
              <w:keepNext/>
              <w:keepLines/>
              <w:rPr>
                <w:sz w:val="22"/>
              </w:rPr>
            </w:pPr>
            <w:r w:rsidRPr="003A6A66">
              <w:rPr>
                <w:sz w:val="22"/>
              </w:rPr>
              <w:t>1.26</w:t>
            </w:r>
            <w:r w:rsidRPr="003A6A66">
              <w:rPr>
                <w:sz w:val="22"/>
                <w:lang w:val="en-US"/>
              </w:rPr>
              <w:t xml:space="preserve"> </w:t>
            </w:r>
          </w:p>
        </w:tc>
        <w:tc>
          <w:tcPr>
            <w:tcW w:w="53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4A" w:rsidRPr="003A6A66" w:rsidRDefault="00040F4A" w:rsidP="00080E71">
            <w:pPr>
              <w:keepNext/>
              <w:keepLines/>
              <w:rPr>
                <w:sz w:val="22"/>
              </w:rPr>
            </w:pPr>
            <w:r w:rsidRPr="003A6A66">
              <w:rPr>
                <w:sz w:val="22"/>
              </w:rPr>
              <w:t>Пластмассовая подставка с соединительным интерфейсом</w:t>
            </w:r>
          </w:p>
          <w:p w:rsidR="00040F4A" w:rsidRPr="003A6A66" w:rsidRDefault="00040F4A" w:rsidP="00080E71">
            <w:pPr>
              <w:rPr>
                <w:sz w:val="22"/>
              </w:rPr>
            </w:pPr>
            <w:r w:rsidRPr="003A6A66">
              <w:rPr>
                <w:bCs/>
                <w:sz w:val="22"/>
              </w:rPr>
              <w:t>Функции подставки:</w:t>
            </w:r>
          </w:p>
          <w:p w:rsidR="00040F4A" w:rsidRPr="003A6A66" w:rsidRDefault="00040F4A" w:rsidP="00040F4A">
            <w:pPr>
              <w:numPr>
                <w:ilvl w:val="0"/>
                <w:numId w:val="8"/>
              </w:numPr>
              <w:jc w:val="left"/>
              <w:rPr>
                <w:sz w:val="22"/>
              </w:rPr>
            </w:pPr>
            <w:r w:rsidRPr="003A6A66">
              <w:rPr>
                <w:sz w:val="22"/>
              </w:rPr>
              <w:t>Связь с компьютером</w:t>
            </w:r>
          </w:p>
          <w:p w:rsidR="00040F4A" w:rsidRPr="003A6A66" w:rsidRDefault="00040F4A" w:rsidP="00040F4A">
            <w:pPr>
              <w:numPr>
                <w:ilvl w:val="0"/>
                <w:numId w:val="8"/>
              </w:numPr>
              <w:jc w:val="left"/>
              <w:rPr>
                <w:sz w:val="22"/>
              </w:rPr>
            </w:pPr>
            <w:r w:rsidRPr="003A6A66">
              <w:rPr>
                <w:sz w:val="22"/>
              </w:rPr>
              <w:t>Связь с принтером</w:t>
            </w:r>
          </w:p>
          <w:p w:rsidR="00040F4A" w:rsidRPr="003A6A66" w:rsidRDefault="00040F4A" w:rsidP="00040F4A">
            <w:pPr>
              <w:numPr>
                <w:ilvl w:val="0"/>
                <w:numId w:val="8"/>
              </w:numPr>
              <w:jc w:val="left"/>
              <w:rPr>
                <w:sz w:val="22"/>
              </w:rPr>
            </w:pPr>
            <w:r w:rsidRPr="003A6A66">
              <w:rPr>
                <w:sz w:val="22"/>
              </w:rPr>
              <w:t xml:space="preserve">Автоматическая зарядка аккумулятора при установке прибора на подставку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b/>
                <w:sz w:val="22"/>
              </w:rPr>
              <w:t>2.</w:t>
            </w:r>
            <w:r w:rsidRPr="00806721">
              <w:rPr>
                <w:b/>
                <w:sz w:val="22"/>
                <w:lang w:val="en-US"/>
              </w:rPr>
              <w:t xml:space="preserve"> 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b/>
                <w:sz w:val="22"/>
              </w:rPr>
              <w:t>Комплект поставки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2.1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Прибор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1 штука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2.2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 xml:space="preserve">Подставка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1 штука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2.3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Щелочные батареи тип АА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4 штуки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2.4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Коробка с тестовыми ушными вкладышами №№1-12</w:t>
            </w:r>
          </w:p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 xml:space="preserve"> (не менее 146 штук)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1 комплект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2.5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  <w:lang w:val="kk-KZ"/>
              </w:rPr>
            </w:pPr>
            <w:r w:rsidRPr="00806721">
              <w:rPr>
                <w:sz w:val="22"/>
              </w:rPr>
              <w:t>Зонд  с зондовым наконечником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1 штука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lastRenderedPageBreak/>
              <w:t>2.6.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 xml:space="preserve">Удлинитель зонда </w:t>
            </w:r>
            <w:r>
              <w:rPr>
                <w:sz w:val="22"/>
              </w:rPr>
              <w:t xml:space="preserve">не менее </w:t>
            </w:r>
            <w:smartTag w:uri="urn:schemas-microsoft-com:office:smarttags" w:element="metricconverter">
              <w:smartTagPr>
                <w:attr w:name="ProductID" w:val="100 см"/>
              </w:smartTagPr>
              <w:r w:rsidRPr="00806721">
                <w:rPr>
                  <w:sz w:val="22"/>
                </w:rPr>
                <w:t>100 см</w:t>
              </w:r>
            </w:smartTag>
            <w:r w:rsidRPr="00806721">
              <w:rPr>
                <w:sz w:val="22"/>
              </w:rPr>
              <w:t>.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1 штука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2.7.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 xml:space="preserve">Насадки к  зонду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4 штуки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2.8.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Интерфейс соединения с персональным компьютером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1 штука</w:t>
            </w:r>
          </w:p>
        </w:tc>
      </w:tr>
      <w:tr w:rsidR="00040F4A" w:rsidRPr="00806721" w:rsidTr="00080E71">
        <w:trPr>
          <w:cantSplit/>
          <w:trHeight w:val="45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2.11.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rPr>
                <w:sz w:val="22"/>
              </w:rPr>
            </w:pPr>
            <w:r w:rsidRPr="00806721">
              <w:rPr>
                <w:sz w:val="22"/>
              </w:rPr>
              <w:t>Футляр для переноски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1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2.12.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rPr>
                <w:sz w:val="22"/>
              </w:rPr>
            </w:pPr>
            <w:r w:rsidRPr="00806721">
              <w:rPr>
                <w:sz w:val="22"/>
              </w:rPr>
              <w:t>Программное обеспечение на русском языке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11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sz w:val="22"/>
              </w:rPr>
            </w:pPr>
            <w:r w:rsidRPr="00806721">
              <w:rPr>
                <w:sz w:val="22"/>
              </w:rPr>
              <w:t>2.13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rPr>
                <w:sz w:val="22"/>
              </w:rPr>
            </w:pPr>
            <w:r w:rsidRPr="00806721">
              <w:rPr>
                <w:sz w:val="22"/>
              </w:rPr>
              <w:t>Руководство по эксплуатации (на русском и казахском языке)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jc w:val="center"/>
              <w:rPr>
                <w:sz w:val="22"/>
              </w:rPr>
            </w:pPr>
            <w:r w:rsidRPr="00806721">
              <w:rPr>
                <w:sz w:val="22"/>
              </w:rPr>
              <w:t>Наличие</w:t>
            </w:r>
          </w:p>
        </w:tc>
      </w:tr>
      <w:tr w:rsidR="00040F4A" w:rsidRPr="00806721" w:rsidTr="00080E71">
        <w:trPr>
          <w:cantSplit/>
          <w:trHeight w:val="435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b/>
                <w:sz w:val="22"/>
              </w:rPr>
            </w:pPr>
            <w:r w:rsidRPr="00806721">
              <w:rPr>
                <w:b/>
                <w:sz w:val="22"/>
              </w:rPr>
              <w:t>2.14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rPr>
                <w:b/>
                <w:sz w:val="22"/>
              </w:rPr>
            </w:pPr>
            <w:r w:rsidRPr="00806721">
              <w:rPr>
                <w:b/>
                <w:sz w:val="22"/>
              </w:rPr>
              <w:t xml:space="preserve">Термопринтер  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Default="00040F4A" w:rsidP="00080E71">
            <w:pPr>
              <w:keepNext/>
              <w:keepLines/>
              <w:rPr>
                <w:sz w:val="22"/>
              </w:rPr>
            </w:pPr>
            <w:r w:rsidRPr="00664529">
              <w:rPr>
                <w:sz w:val="22"/>
              </w:rPr>
              <w:t xml:space="preserve">Тип: мозаичный </w:t>
            </w:r>
          </w:p>
          <w:p w:rsidR="00040F4A" w:rsidRPr="00664529" w:rsidRDefault="00040F4A" w:rsidP="00080E71">
            <w:pPr>
              <w:keepNext/>
              <w:keepLines/>
              <w:rPr>
                <w:sz w:val="22"/>
              </w:rPr>
            </w:pPr>
            <w:r w:rsidRPr="00664529">
              <w:rPr>
                <w:sz w:val="22"/>
              </w:rPr>
              <w:t xml:space="preserve">Скорость &gt;10 линий в секунду. </w:t>
            </w:r>
          </w:p>
          <w:p w:rsidR="00040F4A" w:rsidRPr="00664529" w:rsidRDefault="00040F4A" w:rsidP="00080E71">
            <w:pPr>
              <w:keepNext/>
              <w:keepLines/>
              <w:rPr>
                <w:sz w:val="22"/>
              </w:rPr>
            </w:pPr>
            <w:r w:rsidRPr="00664529">
              <w:rPr>
                <w:sz w:val="22"/>
              </w:rPr>
              <w:t xml:space="preserve">Шум при работе: &lt;50 дБ УЗД. </w:t>
            </w:r>
          </w:p>
          <w:p w:rsidR="00040F4A" w:rsidRPr="00664529" w:rsidRDefault="00040F4A" w:rsidP="00080E71">
            <w:pPr>
              <w:keepNext/>
              <w:keepLines/>
              <w:rPr>
                <w:sz w:val="22"/>
              </w:rPr>
            </w:pPr>
            <w:r w:rsidRPr="00664529">
              <w:rPr>
                <w:sz w:val="22"/>
              </w:rPr>
              <w:t>Источник питания: аккумуляторная батарея</w:t>
            </w:r>
          </w:p>
          <w:p w:rsidR="00040F4A" w:rsidRPr="00664529" w:rsidRDefault="00040F4A" w:rsidP="00080E71">
            <w:pPr>
              <w:keepNext/>
              <w:keepLines/>
              <w:rPr>
                <w:sz w:val="22"/>
              </w:rPr>
            </w:pPr>
            <w:r w:rsidRPr="00664529">
              <w:rPr>
                <w:sz w:val="22"/>
              </w:rPr>
              <w:t xml:space="preserve">Вход: 100-240В, ~ 50-60 Гц. </w:t>
            </w:r>
          </w:p>
          <w:p w:rsidR="00040F4A" w:rsidRPr="00664529" w:rsidRDefault="00040F4A" w:rsidP="00080E71">
            <w:pPr>
              <w:keepNext/>
              <w:keepLines/>
              <w:rPr>
                <w:sz w:val="22"/>
              </w:rPr>
            </w:pPr>
            <w:r w:rsidRPr="00664529">
              <w:rPr>
                <w:sz w:val="22"/>
              </w:rPr>
              <w:t>Макс. выход: 8,4</w:t>
            </w:r>
            <w:proofErr w:type="gramStart"/>
            <w:r w:rsidRPr="00664529">
              <w:rPr>
                <w:sz w:val="22"/>
              </w:rPr>
              <w:t xml:space="preserve"> В</w:t>
            </w:r>
            <w:proofErr w:type="gramEnd"/>
            <w:r w:rsidRPr="00664529">
              <w:rPr>
                <w:sz w:val="22"/>
              </w:rPr>
              <w:t xml:space="preserve"> </w:t>
            </w:r>
          </w:p>
          <w:p w:rsidR="00040F4A" w:rsidRPr="00806721" w:rsidRDefault="00040F4A" w:rsidP="00080E71">
            <w:pPr>
              <w:keepNext/>
              <w:keepLines/>
              <w:rPr>
                <w:b/>
                <w:sz w:val="22"/>
              </w:rPr>
            </w:pPr>
            <w:r w:rsidRPr="00664529">
              <w:rPr>
                <w:sz w:val="22"/>
              </w:rPr>
              <w:t>Вес</w:t>
            </w:r>
            <w:r>
              <w:rPr>
                <w:sz w:val="22"/>
              </w:rPr>
              <w:t>: не более</w:t>
            </w:r>
            <w:r w:rsidRPr="00664529">
              <w:rPr>
                <w:sz w:val="22"/>
              </w:rPr>
              <w:t xml:space="preserve"> 845 г, включая источник питания.</w:t>
            </w:r>
          </w:p>
        </w:tc>
      </w:tr>
      <w:tr w:rsidR="00040F4A" w:rsidRPr="00806721" w:rsidTr="00080E71">
        <w:trPr>
          <w:cantSplit/>
          <w:trHeight w:val="435"/>
        </w:trPr>
        <w:tc>
          <w:tcPr>
            <w:tcW w:w="14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rPr>
                <w:b/>
                <w:sz w:val="22"/>
              </w:rPr>
            </w:pPr>
            <w:r w:rsidRPr="00806721">
              <w:rPr>
                <w:b/>
                <w:sz w:val="22"/>
              </w:rPr>
              <w:t>2</w:t>
            </w:r>
            <w:smartTag w:uri="urn:schemas-microsoft-com:office:smarttags" w:element="PersonName">
              <w:r w:rsidRPr="00806721">
                <w:rPr>
                  <w:b/>
                  <w:sz w:val="22"/>
                </w:rPr>
                <w:t>.</w:t>
              </w:r>
            </w:smartTag>
            <w:r w:rsidRPr="00806721">
              <w:rPr>
                <w:b/>
                <w:sz w:val="22"/>
              </w:rPr>
              <w:t>15</w:t>
            </w:r>
          </w:p>
        </w:tc>
        <w:tc>
          <w:tcPr>
            <w:tcW w:w="54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806721" w:rsidRDefault="00040F4A" w:rsidP="00080E71">
            <w:pPr>
              <w:keepNext/>
              <w:keepLines/>
              <w:tabs>
                <w:tab w:val="left" w:pos="567"/>
                <w:tab w:val="left" w:pos="2977"/>
              </w:tabs>
              <w:rPr>
                <w:sz w:val="22"/>
              </w:rPr>
            </w:pPr>
            <w:r w:rsidRPr="00806721">
              <w:rPr>
                <w:sz w:val="22"/>
              </w:rPr>
              <w:t>Кабель для принтера</w:t>
            </w:r>
          </w:p>
        </w:tc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1" w:type="dxa"/>
              <w:bottom w:w="0" w:type="dxa"/>
              <w:right w:w="71" w:type="dxa"/>
            </w:tcMar>
          </w:tcPr>
          <w:p w:rsidR="00040F4A" w:rsidRPr="003A6A66" w:rsidRDefault="00040F4A" w:rsidP="00080E71">
            <w:pPr>
              <w:keepNext/>
              <w:keepLines/>
              <w:jc w:val="center"/>
              <w:rPr>
                <w:sz w:val="22"/>
              </w:rPr>
            </w:pPr>
            <w:r>
              <w:rPr>
                <w:sz w:val="22"/>
              </w:rPr>
              <w:t>наличие</w:t>
            </w:r>
          </w:p>
        </w:tc>
      </w:tr>
    </w:tbl>
    <w:p w:rsidR="00040F4A" w:rsidRDefault="00040F4A" w:rsidP="00040F4A">
      <w:pPr>
        <w:pStyle w:val="ad"/>
        <w:jc w:val="left"/>
        <w:rPr>
          <w:rFonts w:ascii="Times New Roman" w:hAnsi="Times New Roman"/>
          <w:b/>
          <w:sz w:val="22"/>
          <w:szCs w:val="24"/>
        </w:rPr>
      </w:pPr>
    </w:p>
    <w:p w:rsidR="00040F4A" w:rsidRDefault="00040F4A" w:rsidP="00040F4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Установка, инструктаж работников на местах, пуско-наладочные работы.</w:t>
      </w:r>
    </w:p>
    <w:p w:rsidR="00040F4A" w:rsidRDefault="00040F4A" w:rsidP="00040F4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Гарантия не менее 24 месяцев</w:t>
      </w:r>
    </w:p>
    <w:p w:rsidR="00040F4A" w:rsidRPr="00731CF0" w:rsidRDefault="00040F4A" w:rsidP="00040F4A">
      <w:pPr>
        <w:rPr>
          <w:color w:val="000000"/>
          <w:sz w:val="24"/>
          <w:szCs w:val="24"/>
        </w:rPr>
      </w:pPr>
      <w:r w:rsidRPr="00BA56FB">
        <w:rPr>
          <w:color w:val="000000"/>
          <w:sz w:val="24"/>
          <w:szCs w:val="24"/>
        </w:rPr>
        <w:t>Гарантийное сервисное обслуживание МТ не менее 37 месяцев</w:t>
      </w:r>
      <w:r>
        <w:rPr>
          <w:color w:val="000000"/>
          <w:sz w:val="24"/>
          <w:szCs w:val="24"/>
        </w:rPr>
        <w:t>.</w:t>
      </w:r>
    </w:p>
    <w:p w:rsidR="00040F4A" w:rsidRDefault="00040F4A" w:rsidP="00203CEE">
      <w:pPr>
        <w:rPr>
          <w:noProof/>
          <w:sz w:val="24"/>
          <w:szCs w:val="24"/>
          <w:lang w:eastAsia="ru-RU"/>
        </w:rPr>
      </w:pPr>
    </w:p>
    <w:p w:rsidR="004018A7" w:rsidRDefault="004018A7" w:rsidP="004018A7">
      <w:pPr>
        <w:pStyle w:val="ad"/>
        <w:rPr>
          <w:rFonts w:ascii="Times New Roman" w:hAnsi="Times New Roman"/>
          <w:b/>
          <w:i/>
          <w:szCs w:val="28"/>
        </w:rPr>
      </w:pPr>
    </w:p>
    <w:p w:rsidR="004018A7" w:rsidRDefault="004018A7" w:rsidP="004018A7">
      <w:pPr>
        <w:pStyle w:val="ad"/>
        <w:rPr>
          <w:rFonts w:ascii="Times New Roman" w:hAnsi="Times New Roman"/>
          <w:b/>
          <w:i/>
          <w:szCs w:val="28"/>
        </w:rPr>
      </w:pPr>
      <w:r>
        <w:rPr>
          <w:rFonts w:ascii="Times New Roman" w:hAnsi="Times New Roman"/>
          <w:b/>
          <w:i/>
          <w:szCs w:val="28"/>
        </w:rPr>
        <w:t>Лот №</w:t>
      </w:r>
      <w:r w:rsidR="002C4A7C">
        <w:rPr>
          <w:rFonts w:ascii="Times New Roman" w:hAnsi="Times New Roman"/>
          <w:b/>
          <w:i/>
          <w:szCs w:val="28"/>
        </w:rPr>
        <w:t>2</w:t>
      </w:r>
      <w:r>
        <w:rPr>
          <w:rFonts w:ascii="Times New Roman" w:hAnsi="Times New Roman"/>
          <w:b/>
          <w:i/>
          <w:szCs w:val="28"/>
        </w:rPr>
        <w:t xml:space="preserve"> – светильник операционный </w:t>
      </w:r>
      <w:proofErr w:type="spellStart"/>
      <w:r>
        <w:rPr>
          <w:rFonts w:ascii="Times New Roman" w:hAnsi="Times New Roman"/>
          <w:b/>
          <w:i/>
          <w:szCs w:val="28"/>
        </w:rPr>
        <w:t>двухкупольный</w:t>
      </w:r>
      <w:proofErr w:type="spellEnd"/>
      <w:r>
        <w:rPr>
          <w:rFonts w:ascii="Times New Roman" w:hAnsi="Times New Roman"/>
          <w:b/>
          <w:i/>
          <w:szCs w:val="28"/>
        </w:rPr>
        <w:t xml:space="preserve"> потолочный</w:t>
      </w:r>
    </w:p>
    <w:p w:rsidR="004018A7" w:rsidRDefault="004018A7" w:rsidP="004018A7">
      <w:pPr>
        <w:pStyle w:val="ad"/>
        <w:rPr>
          <w:rFonts w:ascii="Times New Roman" w:hAnsi="Times New Roman"/>
          <w:b/>
          <w:i/>
          <w:szCs w:val="28"/>
        </w:rPr>
      </w:pPr>
    </w:p>
    <w:tbl>
      <w:tblPr>
        <w:tblW w:w="9560" w:type="dxa"/>
        <w:tblInd w:w="108" w:type="dxa"/>
        <w:tblLayout w:type="fixed"/>
        <w:tblLook w:val="0000"/>
      </w:tblPr>
      <w:tblGrid>
        <w:gridCol w:w="636"/>
        <w:gridCol w:w="5160"/>
        <w:gridCol w:w="3764"/>
      </w:tblGrid>
      <w:tr w:rsidR="004018A7" w:rsidRPr="004018A7" w:rsidTr="00080E71">
        <w:trPr>
          <w:trHeight w:val="520"/>
        </w:trPr>
        <w:tc>
          <w:tcPr>
            <w:tcW w:w="9560" w:type="dxa"/>
            <w:gridSpan w:val="3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jc w:val="center"/>
              <w:rPr>
                <w:i/>
                <w:iCs/>
                <w:sz w:val="24"/>
                <w:szCs w:val="24"/>
              </w:rPr>
            </w:pPr>
            <w:r w:rsidRPr="004018A7">
              <w:rPr>
                <w:i/>
                <w:iCs/>
                <w:sz w:val="24"/>
                <w:szCs w:val="24"/>
              </w:rPr>
              <w:t>Светильник хирургический потолочный с аварийным питанием регулируемый двухблочный с дополнительной консолью для монитора</w:t>
            </w:r>
          </w:p>
        </w:tc>
      </w:tr>
      <w:tr w:rsidR="004018A7" w:rsidRPr="004018A7" w:rsidTr="00080E71">
        <w:trPr>
          <w:trHeight w:val="54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jc w:val="center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018A7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4018A7">
              <w:rPr>
                <w:sz w:val="24"/>
                <w:szCs w:val="24"/>
              </w:rPr>
              <w:t>/</w:t>
            </w:r>
            <w:proofErr w:type="spellStart"/>
            <w:r w:rsidRPr="004018A7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jc w:val="center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Значение параметра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ОБЩИЕ ХАРАКТЕРИСТИКИ </w:t>
            </w:r>
          </w:p>
        </w:tc>
      </w:tr>
      <w:tr w:rsidR="004018A7" w:rsidRPr="004018A7" w:rsidTr="00080E71">
        <w:trPr>
          <w:trHeight w:val="1020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Назначение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proofErr w:type="gramStart"/>
            <w:r w:rsidRPr="004018A7">
              <w:rPr>
                <w:sz w:val="24"/>
                <w:szCs w:val="24"/>
              </w:rPr>
              <w:t>предназначен</w:t>
            </w:r>
            <w:proofErr w:type="gramEnd"/>
            <w:r w:rsidRPr="004018A7">
              <w:rPr>
                <w:sz w:val="24"/>
                <w:szCs w:val="24"/>
              </w:rPr>
              <w:t xml:space="preserve"> для освещения операционного поля при хирургических, гинекологических операциях, диагностических исследованиях и осмотрах.</w:t>
            </w:r>
          </w:p>
        </w:tc>
      </w:tr>
      <w:tr w:rsidR="004018A7" w:rsidRPr="004018A7" w:rsidTr="00080E71">
        <w:trPr>
          <w:trHeight w:val="120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Руководство по эксплуатации на русском языке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ind w:left="708" w:hanging="708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3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Количество блоков освещения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2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4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Консоль для монитора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5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Форма блоков освещения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7-лепестковая структура</w:t>
            </w:r>
          </w:p>
        </w:tc>
      </w:tr>
      <w:tr w:rsidR="004018A7" w:rsidRPr="004018A7" w:rsidTr="00080E71">
        <w:trPr>
          <w:trHeight w:val="595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6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Источник света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светодиоды, обеспечивающие спектр, близкий к </w:t>
            </w:r>
            <w:proofErr w:type="gramStart"/>
            <w:r w:rsidRPr="004018A7">
              <w:rPr>
                <w:sz w:val="24"/>
                <w:szCs w:val="24"/>
              </w:rPr>
              <w:t>солнечному</w:t>
            </w:r>
            <w:proofErr w:type="gramEnd"/>
            <w:r w:rsidRPr="004018A7">
              <w:rPr>
                <w:sz w:val="24"/>
                <w:szCs w:val="24"/>
              </w:rPr>
              <w:t>, и хорошую цветопередачу.</w:t>
            </w:r>
          </w:p>
        </w:tc>
      </w:tr>
      <w:tr w:rsidR="004018A7" w:rsidRPr="004018A7" w:rsidTr="00080E71">
        <w:trPr>
          <w:trHeight w:val="22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7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Диаметр блока освещения 1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более 651 мм</w:t>
            </w:r>
          </w:p>
        </w:tc>
      </w:tr>
      <w:tr w:rsidR="004018A7" w:rsidRPr="004018A7" w:rsidTr="00080E71">
        <w:trPr>
          <w:trHeight w:val="22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lastRenderedPageBreak/>
              <w:t>8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Диаметр блока освещения 2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более 440 мм</w:t>
            </w:r>
          </w:p>
        </w:tc>
      </w:tr>
      <w:tr w:rsidR="004018A7" w:rsidRPr="004018A7" w:rsidTr="00080E71">
        <w:trPr>
          <w:trHeight w:val="20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9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Регулировка диаметра светового поля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10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 стерилизуемой ручки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4 шт.</w:t>
            </w:r>
          </w:p>
        </w:tc>
      </w:tr>
      <w:tr w:rsidR="004018A7" w:rsidRPr="004018A7" w:rsidTr="00080E71">
        <w:trPr>
          <w:trHeight w:val="39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11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 стерилизуемой ручки кронштейна для монитора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1 шт.</w:t>
            </w:r>
          </w:p>
        </w:tc>
      </w:tr>
      <w:tr w:rsidR="004018A7" w:rsidRPr="004018A7" w:rsidTr="00080E71">
        <w:trPr>
          <w:trHeight w:val="581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12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proofErr w:type="gramStart"/>
            <w:r w:rsidRPr="004018A7">
              <w:rPr>
                <w:sz w:val="24"/>
                <w:szCs w:val="24"/>
              </w:rPr>
              <w:t>Беспроводной</w:t>
            </w:r>
            <w:proofErr w:type="gramEnd"/>
            <w:r w:rsidRPr="004018A7">
              <w:rPr>
                <w:sz w:val="24"/>
                <w:szCs w:val="24"/>
              </w:rPr>
              <w:t xml:space="preserve"> (используемая технология -</w:t>
            </w:r>
            <w:proofErr w:type="spellStart"/>
            <w:r w:rsidRPr="004018A7">
              <w:rPr>
                <w:sz w:val="24"/>
                <w:szCs w:val="24"/>
              </w:rPr>
              <w:t>Bluetooth</w:t>
            </w:r>
            <w:proofErr w:type="spellEnd"/>
            <w:r w:rsidRPr="004018A7">
              <w:rPr>
                <w:sz w:val="24"/>
                <w:szCs w:val="24"/>
              </w:rPr>
              <w:t>) пульт управления светильником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13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Встроенный пульт управления,  обеспечивающий включение/выключение и световую индикацию наличия напряжения питания, индивидуальную настройку каждого блока, диаметра светового поля, регулировку уровня и режимов освещения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14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Режим освещения "ЭНДО" для эндоскопических операций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15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Режим увеличения глубины освещения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16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Встроенное аварийное питание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наличие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17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Источник аварийного питания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встроенная аккумуляторная батарея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18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Время работы в аварийном режиме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3 ч.</w:t>
            </w:r>
          </w:p>
        </w:tc>
      </w:tr>
      <w:tr w:rsidR="004018A7" w:rsidRPr="004018A7" w:rsidTr="00080E71">
        <w:trPr>
          <w:trHeight w:val="198"/>
        </w:trPr>
        <w:tc>
          <w:tcPr>
            <w:tcW w:w="9560" w:type="dxa"/>
            <w:gridSpan w:val="3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</w:tr>
      <w:tr w:rsidR="004018A7" w:rsidRPr="004018A7" w:rsidTr="00080E71">
        <w:trPr>
          <w:trHeight w:val="39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19</w:t>
            </w:r>
          </w:p>
        </w:tc>
        <w:tc>
          <w:tcPr>
            <w:tcW w:w="8924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СВЕТОВЫЕ ХАРАКТЕРИСТИКИ блока освещения 1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20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Освещенность в центре светового поля:                                                  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не менее 160 </w:t>
            </w:r>
            <w:proofErr w:type="spellStart"/>
            <w:r w:rsidRPr="004018A7">
              <w:rPr>
                <w:sz w:val="24"/>
                <w:szCs w:val="24"/>
              </w:rPr>
              <w:t>клк</w:t>
            </w:r>
            <w:proofErr w:type="spellEnd"/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21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Количество светодиодов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70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22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Диаметр рабочего поля D 10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180 мм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23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Диаметр рабочего поля D 50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 Не менее 90 мм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24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Цветовая температура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4500</w:t>
            </w:r>
            <w:proofErr w:type="gramStart"/>
            <w:r w:rsidRPr="004018A7">
              <w:rPr>
                <w:sz w:val="24"/>
                <w:szCs w:val="24"/>
              </w:rPr>
              <w:t xml:space="preserve"> К</w:t>
            </w:r>
            <w:proofErr w:type="gramEnd"/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25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Полная облученность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более 1000 Вт/м</w:t>
            </w:r>
            <w:proofErr w:type="gramStart"/>
            <w:r w:rsidRPr="004018A7">
              <w:rPr>
                <w:sz w:val="24"/>
                <w:szCs w:val="24"/>
              </w:rPr>
              <w:t>2</w:t>
            </w:r>
            <w:proofErr w:type="gramEnd"/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26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</w:rPr>
            </w:pPr>
            <w:r w:rsidRPr="004018A7">
              <w:rPr>
                <w:rFonts w:eastAsia="TimesNewRoman"/>
                <w:sz w:val="24"/>
                <w:szCs w:val="24"/>
              </w:rPr>
              <w:t>Отношение значения облученности (Ее)</w:t>
            </w:r>
          </w:p>
          <w:p w:rsidR="004018A7" w:rsidRPr="004018A7" w:rsidRDefault="004018A7" w:rsidP="00080E7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</w:rPr>
            </w:pPr>
            <w:r w:rsidRPr="004018A7">
              <w:rPr>
                <w:rFonts w:eastAsia="TimesNewRoman"/>
                <w:sz w:val="24"/>
                <w:szCs w:val="24"/>
              </w:rPr>
              <w:t>к центральной освещенности (</w:t>
            </w:r>
            <w:proofErr w:type="spellStart"/>
            <w:r w:rsidRPr="004018A7">
              <w:rPr>
                <w:rFonts w:eastAsia="TimesNewRoman"/>
                <w:sz w:val="24"/>
                <w:szCs w:val="24"/>
              </w:rPr>
              <w:t>Ес</w:t>
            </w:r>
            <w:proofErr w:type="spellEnd"/>
            <w:r w:rsidRPr="004018A7">
              <w:rPr>
                <w:rFonts w:eastAsia="TimesNewRoman"/>
                <w:sz w:val="24"/>
                <w:szCs w:val="24"/>
              </w:rPr>
              <w:t>) мВт /</w:t>
            </w:r>
          </w:p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rFonts w:eastAsia="TimesNewRoman"/>
                <w:sz w:val="24"/>
                <w:szCs w:val="24"/>
              </w:rPr>
              <w:t>(м2лк), не более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более 6 мВт / (м</w:t>
            </w:r>
            <w:proofErr w:type="gramStart"/>
            <w:r w:rsidRPr="004018A7">
              <w:rPr>
                <w:sz w:val="24"/>
                <w:szCs w:val="24"/>
              </w:rPr>
              <w:t>2</w:t>
            </w:r>
            <w:proofErr w:type="gramEnd"/>
            <w:r w:rsidRPr="004018A7">
              <w:rPr>
                <w:sz w:val="24"/>
                <w:szCs w:val="24"/>
              </w:rPr>
              <w:t xml:space="preserve"> лк)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27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Индекс цветопередачи RA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95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28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Индекс цветопередачи R9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Не менее 95</w:t>
            </w:r>
          </w:p>
        </w:tc>
      </w:tr>
      <w:tr w:rsidR="004018A7" w:rsidRPr="004018A7" w:rsidTr="00080E71">
        <w:trPr>
          <w:trHeight w:val="39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29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Диапазон регулирования диаметра светового поля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 От 180 до 350 мм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30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 xml:space="preserve">Регулирование освещенности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10-100 %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31</w:t>
            </w:r>
          </w:p>
        </w:tc>
        <w:tc>
          <w:tcPr>
            <w:tcW w:w="5160" w:type="dxa"/>
            <w:vMerge w:val="restart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Теневое разбавление (остаточная освещенность)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с одной маско</w:t>
            </w:r>
            <w:proofErr w:type="gramStart"/>
            <w:r w:rsidRPr="004018A7">
              <w:rPr>
                <w:sz w:val="24"/>
                <w:szCs w:val="24"/>
              </w:rPr>
              <w:t>й-</w:t>
            </w:r>
            <w:proofErr w:type="gramEnd"/>
            <w:r w:rsidRPr="004018A7">
              <w:rPr>
                <w:sz w:val="24"/>
                <w:szCs w:val="24"/>
              </w:rPr>
              <w:t xml:space="preserve"> не менее 71,1%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60" w:type="dxa"/>
            <w:vMerge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с двумя масками – не менее 48%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60" w:type="dxa"/>
            <w:vMerge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с трубкой – не менее 76,8%</w:t>
            </w:r>
          </w:p>
        </w:tc>
      </w:tr>
      <w:tr w:rsidR="004018A7" w:rsidRPr="004018A7" w:rsidTr="00080E71">
        <w:trPr>
          <w:trHeight w:val="198"/>
        </w:trPr>
        <w:tc>
          <w:tcPr>
            <w:tcW w:w="6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60" w:type="dxa"/>
            <w:vMerge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с одной маской и трубкой – не менее 48,4%</w:t>
            </w:r>
          </w:p>
        </w:tc>
      </w:tr>
      <w:tr w:rsidR="004018A7" w:rsidRPr="004018A7" w:rsidTr="00080E71">
        <w:trPr>
          <w:trHeight w:val="227"/>
        </w:trPr>
        <w:tc>
          <w:tcPr>
            <w:tcW w:w="636" w:type="dxa"/>
            <w:vMerge/>
            <w:tcBorders>
              <w:top w:val="single" w:sz="4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60" w:type="dxa"/>
            <w:vMerge/>
            <w:tcBorders>
              <w:top w:val="single" w:sz="4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4018A7" w:rsidRDefault="004018A7" w:rsidP="00080E71">
            <w:pPr>
              <w:snapToGrid w:val="0"/>
              <w:rPr>
                <w:sz w:val="24"/>
                <w:szCs w:val="24"/>
              </w:rPr>
            </w:pPr>
            <w:r w:rsidRPr="004018A7">
              <w:rPr>
                <w:sz w:val="24"/>
                <w:szCs w:val="24"/>
              </w:rPr>
              <w:t>с двумя масками и трубкой – не менее 36,7%</w:t>
            </w:r>
          </w:p>
        </w:tc>
      </w:tr>
    </w:tbl>
    <w:p w:rsidR="004018A7" w:rsidRDefault="004018A7" w:rsidP="004018A7"/>
    <w:tbl>
      <w:tblPr>
        <w:tblW w:w="0" w:type="auto"/>
        <w:tblInd w:w="108" w:type="dxa"/>
        <w:tblLayout w:type="fixed"/>
        <w:tblLook w:val="0000"/>
      </w:tblPr>
      <w:tblGrid>
        <w:gridCol w:w="636"/>
        <w:gridCol w:w="5160"/>
        <w:gridCol w:w="3764"/>
      </w:tblGrid>
      <w:tr w:rsidR="004018A7" w:rsidRPr="000A1B9C" w:rsidTr="00080E71">
        <w:trPr>
          <w:trHeight w:val="227"/>
        </w:trPr>
        <w:tc>
          <w:tcPr>
            <w:tcW w:w="9560" w:type="dxa"/>
            <w:gridSpan w:val="3"/>
            <w:tcBorders>
              <w:top w:val="single" w:sz="1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</w:tr>
      <w:tr w:rsidR="004018A7" w:rsidRPr="000A1B9C" w:rsidTr="00080E71">
        <w:trPr>
          <w:trHeight w:val="39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СВЕТОВЫЕ ХАРАКТЕРИСТИКИ блока освещения 2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32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Освещенность в центре светового поля:                                                  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не менее 120 </w:t>
            </w:r>
            <w:proofErr w:type="spellStart"/>
            <w:r w:rsidRPr="000A1B9C">
              <w:rPr>
                <w:sz w:val="24"/>
                <w:szCs w:val="24"/>
              </w:rPr>
              <w:t>клк</w:t>
            </w:r>
            <w:proofErr w:type="spellEnd"/>
          </w:p>
        </w:tc>
      </w:tr>
      <w:tr w:rsidR="004018A7" w:rsidRPr="000A1B9C" w:rsidTr="00080E71">
        <w:trPr>
          <w:trHeight w:val="22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33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Количество светодиодов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42</w:t>
            </w:r>
          </w:p>
        </w:tc>
      </w:tr>
      <w:tr w:rsidR="004018A7" w:rsidRPr="000A1B9C" w:rsidTr="00080E71">
        <w:trPr>
          <w:trHeight w:val="22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34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Диаметр рабочего поля D 10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160 мм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35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Диаметр рабочего поля D 50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 Не менее 80 мм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36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Цветовая температура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4500</w:t>
            </w:r>
            <w:proofErr w:type="gramStart"/>
            <w:r w:rsidRPr="000A1B9C">
              <w:rPr>
                <w:sz w:val="24"/>
                <w:szCs w:val="24"/>
              </w:rPr>
              <w:t xml:space="preserve"> К</w:t>
            </w:r>
            <w:proofErr w:type="gramEnd"/>
          </w:p>
        </w:tc>
      </w:tr>
      <w:tr w:rsidR="004018A7" w:rsidRPr="000A1B9C" w:rsidTr="00080E71">
        <w:trPr>
          <w:trHeight w:val="22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37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Полная облученность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более 1000 Вт/м</w:t>
            </w:r>
            <w:proofErr w:type="gramStart"/>
            <w:r w:rsidRPr="000A1B9C">
              <w:rPr>
                <w:sz w:val="24"/>
                <w:szCs w:val="24"/>
              </w:rPr>
              <w:t>2</w:t>
            </w:r>
            <w:proofErr w:type="gramEnd"/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38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</w:rPr>
            </w:pPr>
            <w:r w:rsidRPr="000A1B9C">
              <w:rPr>
                <w:rFonts w:eastAsia="TimesNewRoman"/>
                <w:sz w:val="24"/>
                <w:szCs w:val="24"/>
              </w:rPr>
              <w:t>Отношение значения облученности (Ее)</w:t>
            </w:r>
          </w:p>
          <w:p w:rsidR="004018A7" w:rsidRPr="000A1B9C" w:rsidRDefault="004018A7" w:rsidP="00080E71">
            <w:pPr>
              <w:autoSpaceDE w:val="0"/>
              <w:autoSpaceDN w:val="0"/>
              <w:adjustRightInd w:val="0"/>
              <w:rPr>
                <w:rFonts w:eastAsia="TimesNewRoman"/>
                <w:sz w:val="24"/>
                <w:szCs w:val="24"/>
              </w:rPr>
            </w:pPr>
            <w:r w:rsidRPr="000A1B9C">
              <w:rPr>
                <w:rFonts w:eastAsia="TimesNewRoman"/>
                <w:sz w:val="24"/>
                <w:szCs w:val="24"/>
              </w:rPr>
              <w:t>к центральной освещенности (</w:t>
            </w:r>
            <w:proofErr w:type="spellStart"/>
            <w:r w:rsidRPr="000A1B9C">
              <w:rPr>
                <w:rFonts w:eastAsia="TimesNewRoman"/>
                <w:sz w:val="24"/>
                <w:szCs w:val="24"/>
              </w:rPr>
              <w:t>Ес</w:t>
            </w:r>
            <w:proofErr w:type="spellEnd"/>
            <w:r w:rsidRPr="000A1B9C">
              <w:rPr>
                <w:rFonts w:eastAsia="TimesNewRoman"/>
                <w:sz w:val="24"/>
                <w:szCs w:val="24"/>
              </w:rPr>
              <w:t>) мВт /</w:t>
            </w:r>
          </w:p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rFonts w:eastAsia="TimesNewRoman"/>
                <w:sz w:val="24"/>
                <w:szCs w:val="24"/>
              </w:rPr>
              <w:t>(м2лк), не более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более 6 мВт / (м</w:t>
            </w:r>
            <w:proofErr w:type="gramStart"/>
            <w:r w:rsidRPr="000A1B9C">
              <w:rPr>
                <w:sz w:val="24"/>
                <w:szCs w:val="24"/>
              </w:rPr>
              <w:t>2</w:t>
            </w:r>
            <w:proofErr w:type="gramEnd"/>
            <w:r w:rsidRPr="000A1B9C">
              <w:rPr>
                <w:sz w:val="24"/>
                <w:szCs w:val="24"/>
              </w:rPr>
              <w:t xml:space="preserve"> лк)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39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Индекс цветопередачи RA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95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40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Индекс цветопередачи R9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95</w:t>
            </w:r>
          </w:p>
        </w:tc>
      </w:tr>
      <w:tr w:rsidR="004018A7" w:rsidRPr="000A1B9C" w:rsidTr="00080E71">
        <w:trPr>
          <w:trHeight w:val="39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41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Диапазон регулирования диаметра светового поля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 От 160 до 300 мм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42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Регулирование освещенности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10-100 %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43</w:t>
            </w:r>
          </w:p>
        </w:tc>
        <w:tc>
          <w:tcPr>
            <w:tcW w:w="5160" w:type="dxa"/>
            <w:vMerge w:val="restart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Теневое разбавление (остаточная освещенность)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с двумя масками - не менее 46,2%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60" w:type="dxa"/>
            <w:vMerge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с трубкой – не менее 97,9%</w:t>
            </w:r>
          </w:p>
        </w:tc>
      </w:tr>
      <w:tr w:rsidR="004018A7" w:rsidRPr="000A1B9C" w:rsidTr="00080E71">
        <w:trPr>
          <w:trHeight w:val="189"/>
        </w:trPr>
        <w:tc>
          <w:tcPr>
            <w:tcW w:w="636" w:type="dxa"/>
            <w:vMerge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60" w:type="dxa"/>
            <w:vMerge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с двумя масками и трубкой – не менее 46,7%</w:t>
            </w:r>
          </w:p>
        </w:tc>
      </w:tr>
      <w:tr w:rsidR="004018A7" w:rsidRPr="000A1B9C" w:rsidTr="00080E71">
        <w:trPr>
          <w:trHeight w:val="217"/>
        </w:trPr>
        <w:tc>
          <w:tcPr>
            <w:tcW w:w="9560" w:type="dxa"/>
            <w:gridSpan w:val="3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МЕХАНИЧЕСКИЕ ХАРАКТЕРИСТИКИ 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44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Крепление светильника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Потолочное 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45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Перемещение блоков освещения по высоте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1150 мм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46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Перемещение монитора по высоте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1115 мм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47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Высота потолка для установки светильника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2700 мм</w:t>
            </w:r>
          </w:p>
        </w:tc>
      </w:tr>
      <w:tr w:rsidR="004018A7" w:rsidRPr="000A1B9C" w:rsidTr="00080E71">
        <w:trPr>
          <w:trHeight w:val="595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48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Вращение блоков освещения вокруг вертикальных осей подвеса (центральной и оси шарнира) без ограничений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наличие</w:t>
            </w:r>
          </w:p>
        </w:tc>
      </w:tr>
      <w:tr w:rsidR="004018A7" w:rsidRPr="000A1B9C" w:rsidTr="00080E71">
        <w:trPr>
          <w:trHeight w:val="595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lastRenderedPageBreak/>
              <w:t>49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Вращение монитора вокруг вертикальной оси подвеса (центральной и оси шарнира) без ограничений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наличие</w:t>
            </w:r>
          </w:p>
        </w:tc>
      </w:tr>
      <w:tr w:rsidR="004018A7" w:rsidRPr="000A1B9C" w:rsidTr="00080E71">
        <w:trPr>
          <w:trHeight w:val="397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50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Шарниры, позволяющие четко позиционировать светильник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наличие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51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Масса блока освещения 1                       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более 9,5 кг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52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Масса блока освещения 2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более 4,5 кг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53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Масса с подвесом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более 123 кг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54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Температура стерилизации съемной ручки 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121</w:t>
            </w:r>
            <w:proofErr w:type="gramStart"/>
            <w:r w:rsidRPr="000A1B9C">
              <w:rPr>
                <w:sz w:val="24"/>
                <w:szCs w:val="24"/>
              </w:rPr>
              <w:t>ºС</w:t>
            </w:r>
            <w:proofErr w:type="gramEnd"/>
          </w:p>
        </w:tc>
      </w:tr>
      <w:tr w:rsidR="004018A7" w:rsidRPr="000A1B9C" w:rsidTr="00080E71">
        <w:trPr>
          <w:trHeight w:val="198"/>
        </w:trPr>
        <w:tc>
          <w:tcPr>
            <w:tcW w:w="9560" w:type="dxa"/>
            <w:gridSpan w:val="3"/>
            <w:tcBorders>
              <w:top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8924" w:type="dxa"/>
            <w:gridSpan w:val="2"/>
            <w:tcBorders>
              <w:top w:val="single" w:sz="1" w:space="0" w:color="000000"/>
              <w:left w:val="single" w:sz="4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ЭЛЕКТРИЧЕСКИЕ ХАРАКТЕРИСТИКИ 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55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Напряжение питающей сети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(220±22) В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56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Частота питающей сети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(50</w:t>
            </w:r>
            <w:r w:rsidRPr="000A1B9C">
              <w:rPr>
                <w:rFonts w:cs="Arial"/>
                <w:sz w:val="24"/>
                <w:szCs w:val="24"/>
              </w:rPr>
              <w:t>±</w:t>
            </w:r>
            <w:r w:rsidRPr="000A1B9C">
              <w:rPr>
                <w:sz w:val="24"/>
                <w:szCs w:val="24"/>
              </w:rPr>
              <w:t>1) Гц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57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Потребляемая мощность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более 450</w:t>
            </w:r>
            <w:proofErr w:type="gramStart"/>
            <w:r w:rsidRPr="000A1B9C">
              <w:rPr>
                <w:sz w:val="24"/>
                <w:szCs w:val="24"/>
              </w:rPr>
              <w:t xml:space="preserve"> В</w:t>
            </w:r>
            <w:proofErr w:type="gramEnd"/>
            <w:r w:rsidRPr="000A1B9C">
              <w:rPr>
                <w:rFonts w:cs="Arial"/>
                <w:sz w:val="24"/>
                <w:szCs w:val="24"/>
              </w:rPr>
              <w:t>·</w:t>
            </w:r>
            <w:r w:rsidRPr="000A1B9C">
              <w:rPr>
                <w:sz w:val="24"/>
                <w:szCs w:val="24"/>
              </w:rPr>
              <w:t>А</w:t>
            </w:r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58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4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 xml:space="preserve">Класс защиты от поражения </w:t>
            </w:r>
            <w:proofErr w:type="spellStart"/>
            <w:r w:rsidRPr="000A1B9C">
              <w:rPr>
                <w:sz w:val="24"/>
                <w:szCs w:val="24"/>
              </w:rPr>
              <w:t>эл</w:t>
            </w:r>
            <w:proofErr w:type="gramStart"/>
            <w:r w:rsidRPr="000A1B9C">
              <w:rPr>
                <w:sz w:val="24"/>
                <w:szCs w:val="24"/>
              </w:rPr>
              <w:t>.т</w:t>
            </w:r>
            <w:proofErr w:type="gramEnd"/>
            <w:r w:rsidRPr="000A1B9C">
              <w:rPr>
                <w:sz w:val="24"/>
                <w:szCs w:val="24"/>
              </w:rPr>
              <w:t>оком</w:t>
            </w:r>
            <w:proofErr w:type="spellEnd"/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1 тип</w:t>
            </w:r>
            <w:proofErr w:type="gramStart"/>
            <w:r w:rsidRPr="000A1B9C">
              <w:rPr>
                <w:sz w:val="24"/>
                <w:szCs w:val="24"/>
              </w:rPr>
              <w:t xml:space="preserve"> В</w:t>
            </w:r>
            <w:proofErr w:type="gramEnd"/>
          </w:p>
        </w:tc>
      </w:tr>
      <w:tr w:rsidR="004018A7" w:rsidRPr="000A1B9C" w:rsidTr="00080E71">
        <w:trPr>
          <w:trHeight w:val="198"/>
        </w:trPr>
        <w:tc>
          <w:tcPr>
            <w:tcW w:w="63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59</w:t>
            </w:r>
          </w:p>
        </w:tc>
        <w:tc>
          <w:tcPr>
            <w:tcW w:w="516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Средний срок службы источников света</w:t>
            </w:r>
          </w:p>
        </w:tc>
        <w:tc>
          <w:tcPr>
            <w:tcW w:w="376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4018A7" w:rsidRPr="000A1B9C" w:rsidRDefault="004018A7" w:rsidP="00080E71">
            <w:pPr>
              <w:snapToGrid w:val="0"/>
              <w:rPr>
                <w:sz w:val="24"/>
                <w:szCs w:val="24"/>
              </w:rPr>
            </w:pPr>
            <w:r w:rsidRPr="000A1B9C">
              <w:rPr>
                <w:sz w:val="24"/>
                <w:szCs w:val="24"/>
              </w:rPr>
              <w:t>Не менее 60000 часов</w:t>
            </w:r>
          </w:p>
        </w:tc>
      </w:tr>
    </w:tbl>
    <w:p w:rsidR="004018A7" w:rsidRDefault="004018A7" w:rsidP="004018A7">
      <w:pPr>
        <w:pStyle w:val="ad"/>
        <w:jc w:val="left"/>
        <w:rPr>
          <w:rFonts w:ascii="Times New Roman" w:hAnsi="Times New Roman"/>
          <w:b/>
          <w:sz w:val="22"/>
          <w:szCs w:val="24"/>
        </w:rPr>
      </w:pPr>
    </w:p>
    <w:p w:rsidR="004018A7" w:rsidRDefault="004018A7" w:rsidP="004018A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Установка, инструктаж работников на местах, пуско-наладочные работы.</w:t>
      </w:r>
    </w:p>
    <w:p w:rsidR="004018A7" w:rsidRDefault="004018A7" w:rsidP="004018A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Гарантия не менее 24 месяцев</w:t>
      </w:r>
    </w:p>
    <w:p w:rsidR="004018A7" w:rsidRDefault="004018A7" w:rsidP="004018A7">
      <w:pPr>
        <w:rPr>
          <w:color w:val="000000"/>
          <w:sz w:val="24"/>
          <w:szCs w:val="24"/>
        </w:rPr>
      </w:pPr>
      <w:r w:rsidRPr="00BA56FB">
        <w:rPr>
          <w:color w:val="000000"/>
          <w:sz w:val="24"/>
          <w:szCs w:val="24"/>
        </w:rPr>
        <w:t>Гарантийное сервисное обслуживание МТ не менее 37 месяцев</w:t>
      </w:r>
      <w:r>
        <w:rPr>
          <w:color w:val="000000"/>
          <w:sz w:val="24"/>
          <w:szCs w:val="24"/>
        </w:rPr>
        <w:t>.</w:t>
      </w:r>
    </w:p>
    <w:p w:rsidR="000A1B9C" w:rsidRPr="00731CF0" w:rsidRDefault="000A1B9C" w:rsidP="004018A7">
      <w:pPr>
        <w:rPr>
          <w:color w:val="000000"/>
          <w:sz w:val="24"/>
          <w:szCs w:val="24"/>
        </w:rPr>
      </w:pPr>
    </w:p>
    <w:p w:rsidR="000A1B9C" w:rsidRDefault="000A1B9C" w:rsidP="000A1B9C">
      <w:pPr>
        <w:widowControl w:val="0"/>
        <w:jc w:val="center"/>
        <w:rPr>
          <w:b/>
          <w:color w:val="000000"/>
          <w:sz w:val="24"/>
          <w:szCs w:val="24"/>
        </w:rPr>
      </w:pPr>
      <w:r w:rsidRPr="00301361">
        <w:rPr>
          <w:b/>
          <w:sz w:val="24"/>
          <w:szCs w:val="24"/>
        </w:rPr>
        <w:t>Лот №</w:t>
      </w:r>
      <w:r w:rsidR="00A60996">
        <w:rPr>
          <w:b/>
          <w:sz w:val="24"/>
          <w:szCs w:val="24"/>
        </w:rPr>
        <w:t>3</w:t>
      </w:r>
      <w:r w:rsidRPr="00301361">
        <w:rPr>
          <w:b/>
          <w:sz w:val="24"/>
          <w:szCs w:val="24"/>
        </w:rPr>
        <w:t xml:space="preserve"> - </w:t>
      </w:r>
      <w:r w:rsidRPr="00301361">
        <w:rPr>
          <w:b/>
          <w:color w:val="000000"/>
          <w:sz w:val="24"/>
          <w:szCs w:val="24"/>
        </w:rPr>
        <w:t>Ларингоскоп металлический</w:t>
      </w:r>
      <w:r>
        <w:rPr>
          <w:b/>
          <w:color w:val="000000"/>
          <w:sz w:val="24"/>
          <w:szCs w:val="24"/>
        </w:rPr>
        <w:t xml:space="preserve"> в комплекте со стандартным освещением</w:t>
      </w:r>
      <w:r w:rsidRPr="00301361">
        <w:rPr>
          <w:b/>
          <w:color w:val="000000"/>
          <w:sz w:val="24"/>
          <w:szCs w:val="24"/>
        </w:rPr>
        <w:t>.</w:t>
      </w:r>
    </w:p>
    <w:p w:rsidR="000A1B9C" w:rsidRPr="00301361" w:rsidRDefault="000A1B9C" w:rsidP="000A1B9C">
      <w:pPr>
        <w:widowControl w:val="0"/>
        <w:jc w:val="center"/>
        <w:rPr>
          <w:b/>
          <w:sz w:val="24"/>
          <w:szCs w:val="24"/>
        </w:rPr>
      </w:pP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>Состав комплекта: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>1.Батареечная/ аккумуляторная рукоятка, средняя, 2,5</w:t>
      </w:r>
      <w:proofErr w:type="gramStart"/>
      <w:r>
        <w:rPr>
          <w:color w:val="000000"/>
        </w:rPr>
        <w:t xml:space="preserve"> </w:t>
      </w:r>
      <w:r w:rsidRPr="00A60974">
        <w:rPr>
          <w:color w:val="000000"/>
        </w:rPr>
        <w:t>В</w:t>
      </w:r>
      <w:proofErr w:type="gramEnd"/>
      <w:r w:rsidRPr="00A60974">
        <w:rPr>
          <w:color w:val="000000"/>
        </w:rPr>
        <w:t>, диаметр не более 28 мм –1 шт.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>2.</w:t>
      </w:r>
      <w:proofErr w:type="gramStart"/>
      <w:r w:rsidRPr="00A60974">
        <w:rPr>
          <w:color w:val="000000"/>
        </w:rPr>
        <w:t>Клинок</w:t>
      </w:r>
      <w:proofErr w:type="gramEnd"/>
      <w:r w:rsidRPr="00A60974">
        <w:rPr>
          <w:color w:val="000000"/>
        </w:rPr>
        <w:t xml:space="preserve"> изогнутый из нержавеющей стали. Матовая поверхность предотвращает отражение, вакуумная лампа, освещенность более 1500 люкс/2,5</w:t>
      </w:r>
      <w:proofErr w:type="gramStart"/>
      <w:r>
        <w:rPr>
          <w:color w:val="000000"/>
        </w:rPr>
        <w:t xml:space="preserve"> </w:t>
      </w:r>
      <w:r w:rsidRPr="00A60974">
        <w:rPr>
          <w:color w:val="000000"/>
        </w:rPr>
        <w:t>В</w:t>
      </w:r>
      <w:proofErr w:type="gramEnd"/>
      <w:r w:rsidRPr="00A60974">
        <w:rPr>
          <w:color w:val="000000"/>
        </w:rPr>
        <w:t>, размеры в пределах 130х23мм-1 шт.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>3.</w:t>
      </w:r>
      <w:proofErr w:type="gramStart"/>
      <w:r w:rsidRPr="00A60974">
        <w:rPr>
          <w:color w:val="000000"/>
        </w:rPr>
        <w:t>Клинок</w:t>
      </w:r>
      <w:proofErr w:type="gramEnd"/>
      <w:r w:rsidRPr="00A60974">
        <w:rPr>
          <w:color w:val="000000"/>
        </w:rPr>
        <w:t xml:space="preserve"> изогнутый из нержавеющей стали. Матовая поверхность предотвращает отражение, вакуумная лампа, освещенность более 1500 люкс/2,5</w:t>
      </w:r>
      <w:proofErr w:type="gramStart"/>
      <w:r>
        <w:rPr>
          <w:color w:val="000000"/>
        </w:rPr>
        <w:t xml:space="preserve"> </w:t>
      </w:r>
      <w:r w:rsidRPr="00A60974">
        <w:rPr>
          <w:color w:val="000000"/>
        </w:rPr>
        <w:t>В</w:t>
      </w:r>
      <w:proofErr w:type="gramEnd"/>
      <w:r w:rsidRPr="00A60974">
        <w:rPr>
          <w:color w:val="000000"/>
        </w:rPr>
        <w:t>, размеры в пределах 155х25мм-1 шт.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>4.Клинок прямой из нержавеющей стали. Матовая поверхность предотвращает отражение, вакуумная лампа, освещенность более 1500 люкс/2,5</w:t>
      </w:r>
      <w:proofErr w:type="gramStart"/>
      <w:r>
        <w:rPr>
          <w:color w:val="000000"/>
        </w:rPr>
        <w:t xml:space="preserve"> </w:t>
      </w:r>
      <w:r w:rsidRPr="00A60974">
        <w:rPr>
          <w:color w:val="000000"/>
        </w:rPr>
        <w:t>В</w:t>
      </w:r>
      <w:proofErr w:type="gramEnd"/>
      <w:r w:rsidRPr="00A60974">
        <w:rPr>
          <w:color w:val="000000"/>
        </w:rPr>
        <w:t>, размеры в пределах 153х13мм-1 шт.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>5.Клинок прямой из нержавеющей стали. Матовая поверхность предотвращает отражение, вакуумная лампа, освещенность более 1500 люкс/2,5</w:t>
      </w:r>
      <w:proofErr w:type="gramStart"/>
      <w:r>
        <w:rPr>
          <w:color w:val="000000"/>
        </w:rPr>
        <w:t xml:space="preserve"> </w:t>
      </w:r>
      <w:r w:rsidRPr="00A60974">
        <w:rPr>
          <w:color w:val="000000"/>
        </w:rPr>
        <w:t>В</w:t>
      </w:r>
      <w:proofErr w:type="gramEnd"/>
      <w:r w:rsidRPr="00A60974">
        <w:rPr>
          <w:color w:val="000000"/>
        </w:rPr>
        <w:t>, размеры в пределах 195х13мм-1 шт.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>6.Чемодан для ларингоскопа на 7 клинков и 1 рукоятку – 1 шт.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 xml:space="preserve">7.Источник света для стандартных многоразовых клинков размеров 2-5-1 </w:t>
      </w:r>
      <w:proofErr w:type="spellStart"/>
      <w:r w:rsidRPr="00A60974">
        <w:rPr>
          <w:color w:val="000000"/>
        </w:rPr>
        <w:t>упак</w:t>
      </w:r>
      <w:proofErr w:type="spellEnd"/>
      <w:r w:rsidRPr="00A60974">
        <w:rPr>
          <w:color w:val="000000"/>
        </w:rPr>
        <w:t>.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A60974">
        <w:rPr>
          <w:color w:val="000000"/>
        </w:rPr>
        <w:t>8.Аккумуляторная батарея предназначена для использования в рукоятях для ларингоскопов, Используется с зарядным устройством. Размер средний, 2,5 NiMH.-1 шт.</w:t>
      </w:r>
    </w:p>
    <w:p w:rsidR="000A1B9C" w:rsidRPr="00A60974" w:rsidRDefault="000A1B9C" w:rsidP="000A1B9C">
      <w:pPr>
        <w:pStyle w:val="a3"/>
        <w:spacing w:before="0" w:beforeAutospacing="0" w:after="0" w:afterAutospacing="0"/>
        <w:rPr>
          <w:color w:val="000000"/>
        </w:rPr>
      </w:pPr>
    </w:p>
    <w:p w:rsidR="000A1B9C" w:rsidRPr="00A60974" w:rsidRDefault="000A1B9C" w:rsidP="000A1B9C">
      <w:pPr>
        <w:rPr>
          <w:color w:val="000000"/>
          <w:sz w:val="24"/>
          <w:szCs w:val="24"/>
        </w:rPr>
      </w:pPr>
      <w:r w:rsidRPr="00A60974">
        <w:rPr>
          <w:color w:val="000000"/>
          <w:sz w:val="24"/>
          <w:szCs w:val="24"/>
        </w:rPr>
        <w:t>Установка, инструктаж работников на местах, пуско-наладочные работы.</w:t>
      </w:r>
    </w:p>
    <w:p w:rsidR="000A1B9C" w:rsidRPr="00A60974" w:rsidRDefault="000A1B9C" w:rsidP="000A1B9C">
      <w:pPr>
        <w:rPr>
          <w:color w:val="000000"/>
          <w:sz w:val="24"/>
          <w:szCs w:val="24"/>
        </w:rPr>
      </w:pPr>
      <w:r w:rsidRPr="00A60974">
        <w:rPr>
          <w:color w:val="000000"/>
          <w:sz w:val="24"/>
          <w:szCs w:val="24"/>
        </w:rPr>
        <w:t>Гарантия не менее 24 месяцев</w:t>
      </w:r>
    </w:p>
    <w:p w:rsidR="000A1B9C" w:rsidRDefault="000A1B9C" w:rsidP="000A1B9C">
      <w:pPr>
        <w:rPr>
          <w:color w:val="000000"/>
          <w:sz w:val="24"/>
          <w:szCs w:val="24"/>
        </w:rPr>
      </w:pPr>
      <w:r w:rsidRPr="00A60974">
        <w:rPr>
          <w:color w:val="000000"/>
          <w:sz w:val="24"/>
          <w:szCs w:val="24"/>
        </w:rPr>
        <w:t>Гарантийное сервисное обслуживание МТ не менее 37 месяцев.</w:t>
      </w:r>
    </w:p>
    <w:p w:rsidR="000A1B9C" w:rsidRDefault="000A1B9C" w:rsidP="000A1B9C">
      <w:pPr>
        <w:rPr>
          <w:color w:val="000000"/>
          <w:sz w:val="24"/>
          <w:szCs w:val="24"/>
        </w:rPr>
      </w:pPr>
    </w:p>
    <w:p w:rsidR="000A1B9C" w:rsidRPr="00FF7BE1" w:rsidRDefault="000A1B9C" w:rsidP="000A1B9C">
      <w:pPr>
        <w:pStyle w:val="a3"/>
        <w:jc w:val="center"/>
        <w:rPr>
          <w:b/>
          <w:color w:val="000000"/>
        </w:rPr>
      </w:pPr>
      <w:r w:rsidRPr="0068581C">
        <w:rPr>
          <w:b/>
          <w:color w:val="000000"/>
        </w:rPr>
        <w:lastRenderedPageBreak/>
        <w:t>Лот №</w:t>
      </w:r>
      <w:r w:rsidR="003A5A39">
        <w:rPr>
          <w:b/>
          <w:color w:val="000000"/>
        </w:rPr>
        <w:t>4</w:t>
      </w:r>
      <w:r w:rsidRPr="0068581C">
        <w:rPr>
          <w:b/>
          <w:color w:val="000000"/>
        </w:rPr>
        <w:t xml:space="preserve"> – Ларингоскоп в комплекте с </w:t>
      </w:r>
      <w:proofErr w:type="spellStart"/>
      <w:r w:rsidRPr="0068581C">
        <w:rPr>
          <w:b/>
          <w:color w:val="000000"/>
        </w:rPr>
        <w:t>фиб</w:t>
      </w:r>
      <w:r>
        <w:rPr>
          <w:b/>
          <w:color w:val="000000"/>
        </w:rPr>
        <w:t>рооптическим</w:t>
      </w:r>
      <w:proofErr w:type="spellEnd"/>
      <w:r>
        <w:rPr>
          <w:b/>
          <w:color w:val="000000"/>
        </w:rPr>
        <w:t xml:space="preserve"> освещением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 xml:space="preserve"> Наличие: прямых клинков с </w:t>
      </w:r>
      <w:proofErr w:type="gramStart"/>
      <w:r w:rsidRPr="00E42E6B">
        <w:rPr>
          <w:color w:val="000000"/>
        </w:rPr>
        <w:t>интегрированным</w:t>
      </w:r>
      <w:proofErr w:type="gramEnd"/>
      <w:r w:rsidRPr="00E42E6B">
        <w:rPr>
          <w:color w:val="000000"/>
        </w:rPr>
        <w:t xml:space="preserve"> </w:t>
      </w:r>
      <w:proofErr w:type="spellStart"/>
      <w:r w:rsidRPr="00E42E6B">
        <w:rPr>
          <w:color w:val="000000"/>
        </w:rPr>
        <w:t>фиброоптическим</w:t>
      </w:r>
      <w:proofErr w:type="spellEnd"/>
      <w:r w:rsidRPr="00E42E6B">
        <w:rPr>
          <w:color w:val="000000"/>
        </w:rPr>
        <w:t xml:space="preserve"> </w:t>
      </w:r>
      <w:proofErr w:type="spellStart"/>
      <w:r w:rsidRPr="00E42E6B">
        <w:rPr>
          <w:color w:val="000000"/>
        </w:rPr>
        <w:t>световодом</w:t>
      </w:r>
      <w:proofErr w:type="spellEnd"/>
      <w:r w:rsidRPr="00E42E6B">
        <w:rPr>
          <w:color w:val="000000"/>
        </w:rPr>
        <w:t xml:space="preserve">, изогнутых клинков со сменным </w:t>
      </w:r>
      <w:proofErr w:type="spellStart"/>
      <w:r w:rsidRPr="00E42E6B">
        <w:rPr>
          <w:color w:val="000000"/>
        </w:rPr>
        <w:t>фиброоптическим</w:t>
      </w:r>
      <w:proofErr w:type="spellEnd"/>
      <w:r w:rsidRPr="00E42E6B">
        <w:rPr>
          <w:color w:val="000000"/>
        </w:rPr>
        <w:t xml:space="preserve"> </w:t>
      </w:r>
      <w:proofErr w:type="spellStart"/>
      <w:r w:rsidRPr="00E42E6B">
        <w:rPr>
          <w:color w:val="000000"/>
        </w:rPr>
        <w:t>световодом</w:t>
      </w:r>
      <w:proofErr w:type="spellEnd"/>
      <w:r w:rsidRPr="00E42E6B">
        <w:rPr>
          <w:color w:val="000000"/>
        </w:rPr>
        <w:t>.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Состав комплекта: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 xml:space="preserve">1.Рукоять </w:t>
      </w:r>
      <w:proofErr w:type="spellStart"/>
      <w:r w:rsidRPr="00E42E6B">
        <w:rPr>
          <w:color w:val="000000"/>
        </w:rPr>
        <w:t>батареечная</w:t>
      </w:r>
      <w:proofErr w:type="spellEnd"/>
      <w:r w:rsidRPr="00E42E6B">
        <w:rPr>
          <w:color w:val="000000"/>
        </w:rPr>
        <w:t>/ перезаряжаемая, 2,5</w:t>
      </w:r>
      <w:proofErr w:type="gramStart"/>
      <w:r w:rsidRPr="00E42E6B">
        <w:rPr>
          <w:color w:val="000000"/>
        </w:rPr>
        <w:t xml:space="preserve"> В</w:t>
      </w:r>
      <w:proofErr w:type="gramEnd"/>
      <w:r w:rsidRPr="00E42E6B">
        <w:rPr>
          <w:color w:val="000000"/>
        </w:rPr>
        <w:t xml:space="preserve">, с аккумулятором </w:t>
      </w:r>
      <w:proofErr w:type="spellStart"/>
      <w:r w:rsidRPr="00E42E6B">
        <w:rPr>
          <w:color w:val="000000"/>
        </w:rPr>
        <w:t>NiMH</w:t>
      </w:r>
      <w:proofErr w:type="spellEnd"/>
      <w:r w:rsidRPr="00E42E6B">
        <w:rPr>
          <w:color w:val="000000"/>
        </w:rPr>
        <w:t>, средняя, с ксеноновым источником света (продолжительность эксплуатации более 20 часов). Патрон лампочки из металла, быстрое и легкое удаление лампы для стерилизации. -1 шт.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 xml:space="preserve">2.Прямые клинки с </w:t>
      </w:r>
      <w:proofErr w:type="gramStart"/>
      <w:r w:rsidRPr="00E42E6B">
        <w:rPr>
          <w:color w:val="000000"/>
        </w:rPr>
        <w:t>интегрированным</w:t>
      </w:r>
      <w:proofErr w:type="gramEnd"/>
      <w:r w:rsidRPr="00E42E6B">
        <w:rPr>
          <w:color w:val="000000"/>
        </w:rPr>
        <w:t xml:space="preserve"> </w:t>
      </w:r>
      <w:proofErr w:type="spellStart"/>
      <w:r w:rsidRPr="00E42E6B">
        <w:rPr>
          <w:color w:val="000000"/>
        </w:rPr>
        <w:t>фиброоптическим</w:t>
      </w:r>
      <w:proofErr w:type="spellEnd"/>
      <w:r w:rsidRPr="00E42E6B">
        <w:rPr>
          <w:color w:val="000000"/>
        </w:rPr>
        <w:t xml:space="preserve"> </w:t>
      </w:r>
      <w:proofErr w:type="spellStart"/>
      <w:r w:rsidRPr="00E42E6B">
        <w:rPr>
          <w:color w:val="000000"/>
        </w:rPr>
        <w:t>световодом</w:t>
      </w:r>
      <w:proofErr w:type="spellEnd"/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 xml:space="preserve">Матовая полировка нержавеющей стали предотвращает отражение, </w:t>
      </w:r>
      <w:proofErr w:type="spellStart"/>
      <w:r w:rsidRPr="00E42E6B">
        <w:rPr>
          <w:color w:val="000000"/>
        </w:rPr>
        <w:t>фиброоптика</w:t>
      </w:r>
      <w:proofErr w:type="spellEnd"/>
      <w:r w:rsidRPr="00E42E6B">
        <w:rPr>
          <w:color w:val="000000"/>
        </w:rPr>
        <w:t xml:space="preserve"> не более Ø3 мм, минимум 5500 отдельных волокон, интенсивность света: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&gt; 6.000 люкс / при 2,5 B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&gt; 13.000 люкс / при 3,5 B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(измерено на расстоянии 35 мм от выхода света) обработка в автоклаве при температуре до 134° C – до 4.000 циклов Размеры клинков: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№2 – не более 154х14мм – 1 шт.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№3 – не более 195х15мм – 1 шт.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 xml:space="preserve">3. Изогнутые клинки со </w:t>
      </w:r>
      <w:proofErr w:type="gramStart"/>
      <w:r w:rsidRPr="00E42E6B">
        <w:rPr>
          <w:color w:val="000000"/>
        </w:rPr>
        <w:t>сменным</w:t>
      </w:r>
      <w:proofErr w:type="gramEnd"/>
      <w:r w:rsidRPr="00E42E6B">
        <w:rPr>
          <w:color w:val="000000"/>
        </w:rPr>
        <w:t xml:space="preserve"> </w:t>
      </w:r>
      <w:proofErr w:type="spellStart"/>
      <w:r w:rsidRPr="00E42E6B">
        <w:rPr>
          <w:color w:val="000000"/>
        </w:rPr>
        <w:t>фиброоптическим</w:t>
      </w:r>
      <w:proofErr w:type="spellEnd"/>
      <w:r w:rsidRPr="00E42E6B">
        <w:rPr>
          <w:color w:val="000000"/>
        </w:rPr>
        <w:t xml:space="preserve"> </w:t>
      </w:r>
      <w:proofErr w:type="spellStart"/>
      <w:r w:rsidRPr="00E42E6B">
        <w:rPr>
          <w:color w:val="000000"/>
        </w:rPr>
        <w:t>световодом</w:t>
      </w:r>
      <w:proofErr w:type="spellEnd"/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 xml:space="preserve">Матовая полировка нержавеющей стали предотвращает отражение, </w:t>
      </w:r>
      <w:proofErr w:type="spellStart"/>
      <w:r w:rsidRPr="00E42E6B">
        <w:rPr>
          <w:color w:val="000000"/>
        </w:rPr>
        <w:t>световод</w:t>
      </w:r>
      <w:proofErr w:type="spellEnd"/>
      <w:r w:rsidRPr="00E42E6B">
        <w:rPr>
          <w:color w:val="000000"/>
        </w:rPr>
        <w:t xml:space="preserve"> не более Ø4 мм, минимум 5500 отдельных волокон, интенсивность света: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&gt; 4.200 люкс / при 2,5 B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&gt; 12.500 люкс / при 3,5 B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(измерено на расстоянии 35 мм от выхода света) обработка в автоклаве при температуре до 134° C – до 4.000 циклов №4 – не более 155х27мм-1 шт.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>4. Чемодан для ларингоскопа на 3 клинка и 1 рукоятку– 1 шт.</w:t>
      </w:r>
    </w:p>
    <w:p w:rsidR="000A1B9C" w:rsidRPr="00E42E6B" w:rsidRDefault="000A1B9C" w:rsidP="000A1B9C">
      <w:pPr>
        <w:pStyle w:val="a3"/>
        <w:spacing w:before="0" w:beforeAutospacing="0" w:after="0" w:afterAutospacing="0"/>
        <w:rPr>
          <w:color w:val="000000"/>
        </w:rPr>
      </w:pPr>
      <w:r w:rsidRPr="00E42E6B">
        <w:rPr>
          <w:color w:val="000000"/>
        </w:rPr>
        <w:t xml:space="preserve">5. Зарядное устройство для рукоятей с аккумуляторами типов </w:t>
      </w:r>
      <w:proofErr w:type="spellStart"/>
      <w:r w:rsidRPr="00E42E6B">
        <w:rPr>
          <w:color w:val="000000"/>
        </w:rPr>
        <w:t>NiMH</w:t>
      </w:r>
      <w:proofErr w:type="spellEnd"/>
      <w:r w:rsidRPr="00E42E6B">
        <w:rPr>
          <w:color w:val="000000"/>
        </w:rPr>
        <w:t xml:space="preserve"> и </w:t>
      </w:r>
      <w:proofErr w:type="spellStart"/>
      <w:r w:rsidRPr="00E42E6B">
        <w:rPr>
          <w:color w:val="000000"/>
        </w:rPr>
        <w:t>LiIon</w:t>
      </w:r>
      <w:proofErr w:type="spellEnd"/>
      <w:r w:rsidRPr="00E42E6B">
        <w:rPr>
          <w:color w:val="000000"/>
        </w:rPr>
        <w:t>. возможность заряжать две рукоятки одновременно; индикатор состояния зарядки; Комплектация: база блок питания (со сменные штепсельными вилками ЕС 240В / ВБ 240В / США 110В); Зарядка перед первым использованием не менее 10 часов. Технические характеристики: входное напряжение 100</w:t>
      </w:r>
      <w:proofErr w:type="gramStart"/>
      <w:r w:rsidRPr="00E42E6B">
        <w:rPr>
          <w:color w:val="000000"/>
        </w:rPr>
        <w:t xml:space="preserve"> В</w:t>
      </w:r>
      <w:proofErr w:type="gramEnd"/>
      <w:r w:rsidRPr="00E42E6B">
        <w:rPr>
          <w:color w:val="000000"/>
        </w:rPr>
        <w:t xml:space="preserve"> – 240 В +/- 10%, 50 – 60 Гц максимальный ток в сети 1,2 A</w:t>
      </w:r>
    </w:p>
    <w:p w:rsidR="000A1B9C" w:rsidRPr="00974345" w:rsidRDefault="000A1B9C" w:rsidP="000A1B9C">
      <w:pPr>
        <w:rPr>
          <w:color w:val="000000"/>
          <w:sz w:val="24"/>
          <w:szCs w:val="24"/>
        </w:rPr>
      </w:pPr>
      <w:r w:rsidRPr="00974345">
        <w:rPr>
          <w:color w:val="000000"/>
          <w:sz w:val="24"/>
          <w:szCs w:val="24"/>
        </w:rPr>
        <w:t>Установка, инструктаж работников на местах, пуско-наладочные работы.</w:t>
      </w:r>
    </w:p>
    <w:p w:rsidR="000A1B9C" w:rsidRPr="00974345" w:rsidRDefault="000A1B9C" w:rsidP="000A1B9C">
      <w:pPr>
        <w:rPr>
          <w:color w:val="000000"/>
          <w:sz w:val="24"/>
          <w:szCs w:val="24"/>
        </w:rPr>
      </w:pPr>
      <w:r w:rsidRPr="00974345">
        <w:rPr>
          <w:color w:val="000000"/>
          <w:sz w:val="24"/>
          <w:szCs w:val="24"/>
        </w:rPr>
        <w:t>Гарантия не менее 24 месяцев</w:t>
      </w:r>
    </w:p>
    <w:p w:rsidR="000A1B9C" w:rsidRPr="00974345" w:rsidRDefault="000A1B9C" w:rsidP="000A1B9C">
      <w:pPr>
        <w:rPr>
          <w:color w:val="000000"/>
          <w:sz w:val="24"/>
          <w:szCs w:val="24"/>
        </w:rPr>
      </w:pPr>
      <w:r w:rsidRPr="00974345">
        <w:rPr>
          <w:color w:val="000000"/>
          <w:sz w:val="24"/>
          <w:szCs w:val="24"/>
        </w:rPr>
        <w:t>Гарантийное сервисное обслуживание МТ не менее 37 месяцев.</w:t>
      </w:r>
    </w:p>
    <w:p w:rsidR="000A1B9C" w:rsidRDefault="000A1B9C" w:rsidP="000A1B9C">
      <w:pPr>
        <w:rPr>
          <w:color w:val="000000"/>
          <w:sz w:val="24"/>
          <w:szCs w:val="24"/>
        </w:rPr>
      </w:pPr>
    </w:p>
    <w:p w:rsidR="000A1B9C" w:rsidRDefault="000A1B9C" w:rsidP="000A1B9C">
      <w:pPr>
        <w:spacing w:after="240"/>
        <w:jc w:val="center"/>
        <w:rPr>
          <w:rFonts w:eastAsia="Times New Roman"/>
          <w:color w:val="000000"/>
          <w:sz w:val="24"/>
          <w:szCs w:val="24"/>
        </w:rPr>
      </w:pPr>
      <w:r w:rsidRPr="00E554B3">
        <w:rPr>
          <w:b/>
          <w:color w:val="000000"/>
          <w:sz w:val="24"/>
          <w:szCs w:val="24"/>
        </w:rPr>
        <w:t>Лот №</w:t>
      </w:r>
      <w:r w:rsidR="003A5A39">
        <w:rPr>
          <w:b/>
          <w:color w:val="000000"/>
          <w:sz w:val="24"/>
          <w:szCs w:val="24"/>
        </w:rPr>
        <w:t>5</w:t>
      </w:r>
      <w:r w:rsidRPr="00E554B3">
        <w:rPr>
          <w:b/>
          <w:color w:val="000000"/>
          <w:sz w:val="24"/>
          <w:szCs w:val="24"/>
        </w:rPr>
        <w:t xml:space="preserve"> - </w:t>
      </w:r>
      <w:r w:rsidRPr="00E554B3">
        <w:rPr>
          <w:rFonts w:eastAsia="Times New Roman"/>
          <w:b/>
          <w:color w:val="000000"/>
          <w:sz w:val="24"/>
          <w:szCs w:val="24"/>
        </w:rPr>
        <w:t xml:space="preserve">Комплект ларингоскопа с </w:t>
      </w:r>
      <w:proofErr w:type="spellStart"/>
      <w:r w:rsidRPr="00E554B3">
        <w:rPr>
          <w:rFonts w:eastAsia="Times New Roman"/>
          <w:b/>
          <w:color w:val="000000"/>
          <w:sz w:val="24"/>
          <w:szCs w:val="24"/>
        </w:rPr>
        <w:t>фиброоптическим</w:t>
      </w:r>
      <w:proofErr w:type="spellEnd"/>
      <w:r w:rsidRPr="00E554B3">
        <w:rPr>
          <w:rFonts w:eastAsia="Times New Roman"/>
          <w:b/>
          <w:color w:val="000000"/>
          <w:sz w:val="24"/>
          <w:szCs w:val="24"/>
        </w:rPr>
        <w:t xml:space="preserve"> освещением</w:t>
      </w:r>
      <w:r>
        <w:rPr>
          <w:rFonts w:eastAsia="Times New Roman"/>
          <w:color w:val="000000"/>
          <w:sz w:val="24"/>
          <w:szCs w:val="24"/>
        </w:rPr>
        <w:t xml:space="preserve">. </w:t>
      </w:r>
    </w:p>
    <w:p w:rsidR="000A1B9C" w:rsidRDefault="000A1B9C" w:rsidP="000A1B9C">
      <w:pPr>
        <w:spacing w:after="240"/>
        <w:jc w:val="center"/>
      </w:pPr>
      <w:r>
        <w:rPr>
          <w:rFonts w:eastAsia="Times New Roman"/>
          <w:color w:val="000000"/>
          <w:sz w:val="24"/>
          <w:szCs w:val="24"/>
        </w:rPr>
        <w:t xml:space="preserve">прямые клинки с </w:t>
      </w:r>
      <w:proofErr w:type="gramStart"/>
      <w:r>
        <w:rPr>
          <w:rFonts w:eastAsia="Times New Roman"/>
          <w:color w:val="000000"/>
          <w:sz w:val="24"/>
          <w:szCs w:val="24"/>
        </w:rPr>
        <w:t>интегрированным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фиброоптическим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световодом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, изогнутые клинки со сменным </w:t>
      </w:r>
      <w:proofErr w:type="spellStart"/>
      <w:r>
        <w:rPr>
          <w:rFonts w:eastAsia="Times New Roman"/>
          <w:color w:val="000000"/>
          <w:sz w:val="24"/>
          <w:szCs w:val="24"/>
        </w:rPr>
        <w:t>фиброоптическим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световодом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t>Состав комплекта:</w:t>
      </w:r>
    </w:p>
    <w:p w:rsidR="000A1B9C" w:rsidRDefault="000A1B9C" w:rsidP="000A1B9C">
      <w:r>
        <w:rPr>
          <w:rFonts w:eastAsia="Times New Roman"/>
          <w:color w:val="000000"/>
          <w:sz w:val="24"/>
          <w:szCs w:val="24"/>
        </w:rPr>
        <w:t xml:space="preserve">1.Рукоять </w:t>
      </w:r>
      <w:proofErr w:type="spellStart"/>
      <w:r>
        <w:rPr>
          <w:rFonts w:eastAsia="Times New Roman"/>
          <w:color w:val="000000"/>
          <w:sz w:val="24"/>
          <w:szCs w:val="24"/>
        </w:rPr>
        <w:t>батареечная</w:t>
      </w:r>
      <w:proofErr w:type="spellEnd"/>
      <w:r>
        <w:rPr>
          <w:rFonts w:eastAsia="Times New Roman"/>
          <w:color w:val="000000"/>
          <w:sz w:val="24"/>
          <w:szCs w:val="24"/>
        </w:rPr>
        <w:t>/ перезаряжаемая, 2,5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В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, с аккумулятором </w:t>
      </w:r>
      <w:proofErr w:type="spellStart"/>
      <w:r>
        <w:rPr>
          <w:rFonts w:eastAsia="Times New Roman"/>
          <w:color w:val="000000"/>
          <w:sz w:val="24"/>
          <w:szCs w:val="24"/>
        </w:rPr>
        <w:t>NiMH</w:t>
      </w:r>
      <w:proofErr w:type="spellEnd"/>
      <w:r>
        <w:rPr>
          <w:rFonts w:eastAsia="Times New Roman"/>
          <w:color w:val="000000"/>
          <w:sz w:val="24"/>
          <w:szCs w:val="24"/>
        </w:rPr>
        <w:t>, средняя, с ксеноновым источником света (продолжительность эксплуатации более 20 часов). Патрон лампочки из металла, быстрое и легкое удаление лампы для стерилизации. -1 шт.</w:t>
      </w:r>
      <w:r>
        <w:rPr>
          <w:rFonts w:eastAsia="Times New Roman"/>
          <w:color w:val="000000"/>
          <w:sz w:val="24"/>
          <w:szCs w:val="24"/>
        </w:rPr>
        <w:br/>
        <w:t xml:space="preserve">2.Прямой клинок с </w:t>
      </w:r>
      <w:proofErr w:type="gramStart"/>
      <w:r>
        <w:rPr>
          <w:rFonts w:eastAsia="Times New Roman"/>
          <w:color w:val="000000"/>
          <w:sz w:val="24"/>
          <w:szCs w:val="24"/>
        </w:rPr>
        <w:t>интегрированным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фиброоптическим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</w:t>
      </w:r>
      <w:proofErr w:type="spellStart"/>
      <w:r>
        <w:rPr>
          <w:rFonts w:eastAsia="Times New Roman"/>
          <w:color w:val="000000"/>
          <w:sz w:val="24"/>
          <w:szCs w:val="24"/>
        </w:rPr>
        <w:t>световодом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  <w:r>
        <w:rPr>
          <w:sz w:val="24"/>
          <w:szCs w:val="24"/>
        </w:rPr>
        <w:t xml:space="preserve">Матовая полировка нержавеющей стали предотвращает отражение, </w:t>
      </w:r>
      <w:proofErr w:type="spellStart"/>
      <w:r>
        <w:rPr>
          <w:sz w:val="24"/>
          <w:szCs w:val="24"/>
        </w:rPr>
        <w:t>фиброоптика</w:t>
      </w:r>
      <w:proofErr w:type="spellEnd"/>
      <w:r>
        <w:rPr>
          <w:sz w:val="24"/>
          <w:szCs w:val="24"/>
        </w:rPr>
        <w:t xml:space="preserve"> не более Ø3 мм, минимум 5500 отдельных волокон, интенсивность света:</w:t>
      </w:r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t>&gt; 6.000 люкс / при 2,5 B</w:t>
      </w:r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t>&gt; 13.000 люкс / при 3,5 B</w:t>
      </w:r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t xml:space="preserve">(измерено на расстоянии 35 мм от выхода света) обработка в автоклаве при температуре до 134° C – до 4.000 циклов отвечает требованиям стандарта DIN ISO 7376. </w:t>
      </w:r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t>Размер клинка:</w:t>
      </w:r>
    </w:p>
    <w:p w:rsidR="000A1B9C" w:rsidRDefault="000A1B9C" w:rsidP="000A1B9C">
      <w:r>
        <w:rPr>
          <w:rFonts w:eastAsia="Times New Roman"/>
          <w:color w:val="000000"/>
          <w:sz w:val="24"/>
          <w:szCs w:val="24"/>
        </w:rPr>
        <w:t>№3 – не более 195х15мм – 1 шт.</w:t>
      </w:r>
    </w:p>
    <w:p w:rsidR="000A1B9C" w:rsidRDefault="000A1B9C" w:rsidP="000A1B9C">
      <w:pPr>
        <w:pStyle w:val="af"/>
      </w:pPr>
      <w:r>
        <w:rPr>
          <w:rFonts w:ascii="Times New Roman" w:hAnsi="Times New Roman"/>
          <w:sz w:val="24"/>
          <w:szCs w:val="24"/>
        </w:rPr>
        <w:t xml:space="preserve">3. Изогнутый клинок со </w:t>
      </w:r>
      <w:proofErr w:type="gramStart"/>
      <w:r>
        <w:rPr>
          <w:rFonts w:ascii="Times New Roman" w:hAnsi="Times New Roman"/>
          <w:sz w:val="24"/>
          <w:szCs w:val="24"/>
        </w:rPr>
        <w:t>сменным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фиброоптическим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световодом</w:t>
      </w:r>
      <w:proofErr w:type="spellEnd"/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lastRenderedPageBreak/>
        <w:t xml:space="preserve">Матовая полировка нержавеющей стали предотвращает отражение, </w:t>
      </w:r>
      <w:proofErr w:type="spellStart"/>
      <w:r>
        <w:rPr>
          <w:rFonts w:ascii="Times New Roman" w:hAnsi="Times New Roman"/>
          <w:sz w:val="24"/>
          <w:szCs w:val="24"/>
        </w:rPr>
        <w:t>световод</w:t>
      </w:r>
      <w:proofErr w:type="spellEnd"/>
      <w:r>
        <w:rPr>
          <w:rFonts w:ascii="Times New Roman" w:hAnsi="Times New Roman"/>
          <w:sz w:val="24"/>
          <w:szCs w:val="24"/>
        </w:rPr>
        <w:t xml:space="preserve"> не более Ø4 мм, минимум 5500 отдельных волокон, интенсивность света:</w:t>
      </w:r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t>&gt; 4.200 люкс / при 2,5 B</w:t>
      </w:r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t>&gt; 12.500 люкс / при 3,5 B</w:t>
      </w:r>
    </w:p>
    <w:p w:rsidR="000A1B9C" w:rsidRDefault="000A1B9C" w:rsidP="000A1B9C">
      <w:pPr>
        <w:pStyle w:val="af"/>
        <w:jc w:val="both"/>
      </w:pPr>
      <w:r>
        <w:rPr>
          <w:rFonts w:ascii="Times New Roman" w:hAnsi="Times New Roman"/>
          <w:sz w:val="24"/>
          <w:szCs w:val="24"/>
        </w:rPr>
        <w:t xml:space="preserve">(измерено на расстоянии 35 мм от выхода света) обработка в автоклаве при температуре до 134° C – до 4.000 циклов </w:t>
      </w:r>
    </w:p>
    <w:p w:rsidR="000A1B9C" w:rsidRDefault="000A1B9C" w:rsidP="000A1B9C">
      <w:pPr>
        <w:pStyle w:val="af"/>
        <w:jc w:val="both"/>
      </w:pPr>
      <w:r>
        <w:rPr>
          <w:rFonts w:ascii="Times New Roman" w:eastAsia="Times New Roman" w:hAnsi="Times New Roman"/>
          <w:color w:val="000000"/>
          <w:sz w:val="24"/>
          <w:szCs w:val="24"/>
        </w:rPr>
        <w:t>№3 – не более 130х24мм-1 шт.</w:t>
      </w:r>
    </w:p>
    <w:p w:rsidR="000A1B9C" w:rsidRPr="00D777FB" w:rsidRDefault="000A1B9C" w:rsidP="000A1B9C">
      <w:r>
        <w:rPr>
          <w:rFonts w:eastAsia="Times New Roman"/>
          <w:color w:val="000000"/>
          <w:sz w:val="24"/>
          <w:szCs w:val="24"/>
        </w:rPr>
        <w:t>4. Чемодан для ларингоскопа на 3 клинка и 1 рукоятку– 1 шт.</w:t>
      </w:r>
    </w:p>
    <w:p w:rsidR="000A1B9C" w:rsidRPr="00D777FB" w:rsidRDefault="000A1B9C" w:rsidP="000A1B9C">
      <w:r>
        <w:rPr>
          <w:rFonts w:eastAsia="Times New Roman"/>
          <w:color w:val="000000"/>
          <w:sz w:val="24"/>
          <w:szCs w:val="24"/>
        </w:rPr>
        <w:t xml:space="preserve">5. Зарядное устройство для рукоятей с аккумуляторами типов  </w:t>
      </w:r>
      <w:proofErr w:type="spellStart"/>
      <w:r>
        <w:rPr>
          <w:rFonts w:eastAsia="Times New Roman"/>
          <w:color w:val="000000"/>
          <w:sz w:val="24"/>
          <w:szCs w:val="24"/>
        </w:rPr>
        <w:t>NiMH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 и </w:t>
      </w:r>
      <w:proofErr w:type="spellStart"/>
      <w:r>
        <w:rPr>
          <w:rFonts w:eastAsia="Times New Roman"/>
          <w:color w:val="000000"/>
          <w:sz w:val="24"/>
          <w:szCs w:val="24"/>
        </w:rPr>
        <w:t>LiIon</w:t>
      </w:r>
      <w:proofErr w:type="spellEnd"/>
      <w:r>
        <w:rPr>
          <w:rFonts w:eastAsia="Times New Roman"/>
          <w:color w:val="000000"/>
          <w:sz w:val="24"/>
          <w:szCs w:val="24"/>
        </w:rPr>
        <w:t xml:space="preserve">. </w:t>
      </w:r>
      <w:r>
        <w:rPr>
          <w:rFonts w:eastAsia="Times New Roman"/>
          <w:color w:val="000000"/>
          <w:sz w:val="24"/>
          <w:szCs w:val="24"/>
        </w:rPr>
        <w:br/>
        <w:t>возможность заряжать две рукоятки одновременно; индикатор состояния зарядки;</w:t>
      </w:r>
      <w:r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bCs/>
          <w:color w:val="000000"/>
          <w:sz w:val="24"/>
          <w:szCs w:val="24"/>
        </w:rPr>
        <w:t xml:space="preserve">Комплектация: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eastAsia="Times New Roman"/>
          <w:color w:val="000000"/>
          <w:sz w:val="24"/>
          <w:szCs w:val="24"/>
        </w:rPr>
        <w:t>база</w:t>
      </w:r>
      <w:r>
        <w:rPr>
          <w:rFonts w:eastAsia="Times New Roman"/>
          <w:color w:val="000000"/>
          <w:sz w:val="24"/>
          <w:szCs w:val="24"/>
        </w:rPr>
        <w:br/>
        <w:t>блок питания (со сменные штепсельными вилками ЕС 240В / ВБ 240В / США 110В);</w:t>
      </w:r>
      <w:r>
        <w:rPr>
          <w:rFonts w:eastAsia="Times New Roman"/>
          <w:color w:val="000000"/>
          <w:sz w:val="24"/>
          <w:szCs w:val="24"/>
        </w:rPr>
        <w:br/>
        <w:t>Зарядка перед первым использованием не менее 10 часов.</w:t>
      </w:r>
      <w:r>
        <w:rPr>
          <w:rFonts w:eastAsia="Times New Roman"/>
          <w:color w:val="000000"/>
          <w:sz w:val="24"/>
          <w:szCs w:val="24"/>
        </w:rPr>
        <w:br/>
      </w:r>
      <w:r>
        <w:rPr>
          <w:rFonts w:eastAsia="Times New Roman"/>
          <w:bCs/>
          <w:color w:val="000000"/>
          <w:sz w:val="24"/>
          <w:szCs w:val="24"/>
        </w:rPr>
        <w:t>Технические характеристики:</w:t>
      </w:r>
      <w:r>
        <w:rPr>
          <w:rFonts w:eastAsia="Times New Roman"/>
          <w:color w:val="000000"/>
          <w:sz w:val="24"/>
          <w:szCs w:val="24"/>
        </w:rPr>
        <w:br/>
        <w:t>входное напряжение 100</w:t>
      </w:r>
      <w:proofErr w:type="gramStart"/>
      <w:r>
        <w:rPr>
          <w:rFonts w:eastAsia="Times New Roman"/>
          <w:color w:val="000000"/>
          <w:sz w:val="24"/>
          <w:szCs w:val="24"/>
        </w:rPr>
        <w:t xml:space="preserve"> В</w:t>
      </w:r>
      <w:proofErr w:type="gramEnd"/>
      <w:r>
        <w:rPr>
          <w:rFonts w:eastAsia="Times New Roman"/>
          <w:color w:val="000000"/>
          <w:sz w:val="24"/>
          <w:szCs w:val="24"/>
        </w:rPr>
        <w:t xml:space="preserve"> – 240 В +/- 10%, 50 – 60 Г</w:t>
      </w:r>
    </w:p>
    <w:p w:rsidR="000A1B9C" w:rsidRPr="00974345" w:rsidRDefault="000A1B9C" w:rsidP="000A1B9C">
      <w:pPr>
        <w:rPr>
          <w:color w:val="000000"/>
          <w:sz w:val="24"/>
          <w:szCs w:val="24"/>
        </w:rPr>
      </w:pPr>
      <w:r w:rsidRPr="00974345">
        <w:rPr>
          <w:color w:val="000000"/>
          <w:sz w:val="24"/>
          <w:szCs w:val="24"/>
        </w:rPr>
        <w:t>Установка, инструктаж работников на местах, пуско-наладочные работы.</w:t>
      </w:r>
    </w:p>
    <w:p w:rsidR="000A1B9C" w:rsidRPr="00974345" w:rsidRDefault="000A1B9C" w:rsidP="000A1B9C">
      <w:pPr>
        <w:rPr>
          <w:color w:val="000000"/>
          <w:sz w:val="24"/>
          <w:szCs w:val="24"/>
        </w:rPr>
      </w:pPr>
      <w:r w:rsidRPr="00974345">
        <w:rPr>
          <w:color w:val="000000"/>
          <w:sz w:val="24"/>
          <w:szCs w:val="24"/>
        </w:rPr>
        <w:t>Гарантия не менее 24 месяцев</w:t>
      </w:r>
    </w:p>
    <w:p w:rsidR="000A1B9C" w:rsidRDefault="000A1B9C" w:rsidP="000A1B9C">
      <w:pPr>
        <w:rPr>
          <w:color w:val="000000"/>
          <w:sz w:val="24"/>
          <w:szCs w:val="24"/>
        </w:rPr>
      </w:pPr>
      <w:r w:rsidRPr="00974345">
        <w:rPr>
          <w:color w:val="000000"/>
          <w:sz w:val="24"/>
          <w:szCs w:val="24"/>
        </w:rPr>
        <w:t>Гарантийное сервисное обслуживание МТ не менее 37 месяцев.</w:t>
      </w:r>
    </w:p>
    <w:p w:rsidR="00C53975" w:rsidRDefault="00C53975" w:rsidP="000A1B9C">
      <w:pPr>
        <w:rPr>
          <w:color w:val="000000"/>
          <w:sz w:val="24"/>
          <w:szCs w:val="24"/>
        </w:rPr>
      </w:pPr>
    </w:p>
    <w:p w:rsidR="00C53975" w:rsidRDefault="00C53975" w:rsidP="00C53975">
      <w:pPr>
        <w:jc w:val="center"/>
        <w:rPr>
          <w:b/>
          <w:color w:val="000000"/>
          <w:sz w:val="24"/>
          <w:szCs w:val="24"/>
        </w:rPr>
      </w:pPr>
      <w:r w:rsidRPr="00FE35A2">
        <w:rPr>
          <w:b/>
          <w:color w:val="000000"/>
          <w:sz w:val="24"/>
          <w:szCs w:val="24"/>
        </w:rPr>
        <w:t>Лот №6 -</w:t>
      </w:r>
      <w:r>
        <w:rPr>
          <w:color w:val="000000"/>
          <w:sz w:val="24"/>
          <w:szCs w:val="24"/>
        </w:rPr>
        <w:t xml:space="preserve"> </w:t>
      </w:r>
      <w:r w:rsidRPr="00260295">
        <w:rPr>
          <w:b/>
          <w:color w:val="000000"/>
          <w:sz w:val="24"/>
          <w:szCs w:val="24"/>
        </w:rPr>
        <w:t xml:space="preserve">Аппарат подогрева крови, кровезаменителей и </w:t>
      </w:r>
      <w:proofErr w:type="spellStart"/>
      <w:r w:rsidRPr="00260295">
        <w:rPr>
          <w:b/>
          <w:color w:val="000000"/>
          <w:sz w:val="24"/>
          <w:szCs w:val="24"/>
        </w:rPr>
        <w:t>инфузионных</w:t>
      </w:r>
      <w:proofErr w:type="spellEnd"/>
      <w:r w:rsidRPr="00260295">
        <w:rPr>
          <w:b/>
          <w:color w:val="000000"/>
          <w:sz w:val="24"/>
          <w:szCs w:val="24"/>
        </w:rPr>
        <w:t xml:space="preserve"> растворов</w:t>
      </w:r>
    </w:p>
    <w:p w:rsidR="00C53975" w:rsidRPr="00260295" w:rsidRDefault="00C53975" w:rsidP="00C53975">
      <w:pPr>
        <w:jc w:val="center"/>
        <w:rPr>
          <w:b/>
          <w:color w:val="000000"/>
          <w:sz w:val="24"/>
          <w:szCs w:val="24"/>
        </w:rPr>
      </w:pPr>
    </w:p>
    <w:p w:rsidR="00C53975" w:rsidRPr="001E50EA" w:rsidRDefault="00C53975" w:rsidP="00C53975">
      <w:pPr>
        <w:rPr>
          <w:color w:val="2A2A2A"/>
          <w:sz w:val="24"/>
          <w:szCs w:val="24"/>
        </w:rPr>
      </w:pPr>
      <w:r w:rsidRPr="001E50EA">
        <w:rPr>
          <w:color w:val="2A2A2A"/>
          <w:sz w:val="24"/>
          <w:szCs w:val="24"/>
        </w:rPr>
        <w:t xml:space="preserve">Наличие: </w:t>
      </w:r>
    </w:p>
    <w:p w:rsidR="00C53975" w:rsidRPr="001E50EA" w:rsidRDefault="00C53975" w:rsidP="00C53975">
      <w:pPr>
        <w:rPr>
          <w:color w:val="2A2A2A"/>
          <w:sz w:val="24"/>
          <w:szCs w:val="24"/>
        </w:rPr>
      </w:pPr>
      <w:r w:rsidRPr="001E50EA">
        <w:rPr>
          <w:color w:val="2A2A2A"/>
          <w:sz w:val="24"/>
          <w:szCs w:val="24"/>
        </w:rPr>
        <w:t>-Микропроцессорного контроллера, самотестирования,  сигналов тревог</w:t>
      </w:r>
      <w:proofErr w:type="gramStart"/>
      <w:r w:rsidRPr="001E50EA">
        <w:rPr>
          <w:color w:val="2A2A2A"/>
          <w:sz w:val="24"/>
          <w:szCs w:val="24"/>
        </w:rPr>
        <w:br/>
        <w:t>-</w:t>
      </w:r>
      <w:proofErr w:type="gramEnd"/>
      <w:r w:rsidRPr="001E50EA">
        <w:rPr>
          <w:color w:val="2A2A2A"/>
          <w:sz w:val="24"/>
          <w:szCs w:val="24"/>
        </w:rPr>
        <w:t>Поддержания заданной температуры 24 часа в сутки</w:t>
      </w:r>
      <w:r w:rsidRPr="001E50EA">
        <w:rPr>
          <w:color w:val="2A2A2A"/>
          <w:sz w:val="24"/>
          <w:szCs w:val="24"/>
        </w:rPr>
        <w:br/>
        <w:t>-Надежной фиксации магистрали в теплообменнике</w:t>
      </w:r>
      <w:r w:rsidRPr="001E50EA">
        <w:rPr>
          <w:color w:val="2A2A2A"/>
          <w:sz w:val="24"/>
          <w:szCs w:val="24"/>
        </w:rPr>
        <w:br/>
        <w:t>- Стандартных систем для вливания растворов любых производителей</w:t>
      </w:r>
    </w:p>
    <w:p w:rsidR="00C53975" w:rsidRPr="001E50EA" w:rsidRDefault="00C53975" w:rsidP="00C53975">
      <w:pPr>
        <w:rPr>
          <w:color w:val="2A2A2A"/>
          <w:sz w:val="24"/>
          <w:szCs w:val="24"/>
        </w:rPr>
      </w:pPr>
      <w:r w:rsidRPr="001E50EA">
        <w:rPr>
          <w:color w:val="2A2A2A"/>
          <w:sz w:val="24"/>
          <w:szCs w:val="24"/>
        </w:rPr>
        <w:t>-Постоянного контроля всех функций аппарата</w:t>
      </w:r>
    </w:p>
    <w:p w:rsidR="00C53975" w:rsidRPr="001E50EA" w:rsidRDefault="00C53975" w:rsidP="00C53975">
      <w:pPr>
        <w:rPr>
          <w:color w:val="2A2A2A"/>
          <w:sz w:val="24"/>
          <w:szCs w:val="24"/>
        </w:rPr>
      </w:pPr>
      <w:r w:rsidRPr="001E50EA">
        <w:rPr>
          <w:color w:val="2A2A2A"/>
          <w:sz w:val="24"/>
          <w:szCs w:val="24"/>
        </w:rPr>
        <w:t xml:space="preserve">-Быстрого и легкого крепления к </w:t>
      </w:r>
      <w:proofErr w:type="spellStart"/>
      <w:r w:rsidRPr="001E50EA">
        <w:rPr>
          <w:color w:val="2A2A2A"/>
          <w:sz w:val="24"/>
          <w:szCs w:val="24"/>
        </w:rPr>
        <w:t>инфузионной</w:t>
      </w:r>
      <w:proofErr w:type="spellEnd"/>
      <w:r w:rsidRPr="001E50EA">
        <w:rPr>
          <w:color w:val="2A2A2A"/>
          <w:sz w:val="24"/>
          <w:szCs w:val="24"/>
        </w:rPr>
        <w:t xml:space="preserve"> стойке</w:t>
      </w:r>
    </w:p>
    <w:p w:rsidR="00C53975" w:rsidRPr="001E50EA" w:rsidRDefault="00C53975" w:rsidP="00C53975">
      <w:pPr>
        <w:spacing w:line="300" w:lineRule="atLeast"/>
        <w:rPr>
          <w:b/>
          <w:bCs/>
          <w:caps/>
          <w:color w:val="2A2A2A"/>
          <w:sz w:val="24"/>
          <w:szCs w:val="24"/>
        </w:rPr>
      </w:pPr>
      <w:r w:rsidRPr="001E50EA">
        <w:rPr>
          <w:b/>
          <w:bCs/>
          <w:caps/>
          <w:color w:val="2A2A2A"/>
          <w:sz w:val="24"/>
          <w:szCs w:val="24"/>
        </w:rPr>
        <w:t>ТЕХНИЧЕСКИЕ ХАРАКТЕРИСТИКИ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hd w:val="clear" w:color="auto" w:fill="F7F9FA"/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Напряжение/частота питания</w:t>
      </w:r>
    </w:p>
    <w:p w:rsidR="00C53975" w:rsidRPr="001E50EA" w:rsidRDefault="00C53975" w:rsidP="00C53975">
      <w:pPr>
        <w:pBdr>
          <w:bottom w:val="single" w:sz="6" w:space="0" w:color="DADADA"/>
        </w:pBdr>
        <w:shd w:val="clear" w:color="auto" w:fill="F7F9FA"/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230</w:t>
      </w:r>
      <w:proofErr w:type="gramStart"/>
      <w:r w:rsidRPr="001E50EA">
        <w:rPr>
          <w:color w:val="000000" w:themeColor="text1"/>
          <w:sz w:val="24"/>
          <w:szCs w:val="24"/>
        </w:rPr>
        <w:t xml:space="preserve"> В</w:t>
      </w:r>
      <w:proofErr w:type="gramEnd"/>
      <w:r w:rsidRPr="001E50EA">
        <w:rPr>
          <w:color w:val="000000" w:themeColor="text1"/>
          <w:sz w:val="24"/>
          <w:szCs w:val="24"/>
        </w:rPr>
        <w:t xml:space="preserve"> / 50 Гц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Среднее энергопотребление</w:t>
      </w:r>
    </w:p>
    <w:p w:rsidR="00C53975" w:rsidRPr="001E50EA" w:rsidRDefault="00C53975" w:rsidP="00C53975">
      <w:pPr>
        <w:pBdr>
          <w:bottom w:val="single" w:sz="6" w:space="0" w:color="DADADA"/>
        </w:pBdr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30 Вт/час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hd w:val="clear" w:color="auto" w:fill="F7F9FA"/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Максимальное энергопотребление</w:t>
      </w:r>
    </w:p>
    <w:p w:rsidR="00C53975" w:rsidRPr="001E50EA" w:rsidRDefault="00C53975" w:rsidP="00C53975">
      <w:pPr>
        <w:pBdr>
          <w:bottom w:val="single" w:sz="6" w:space="0" w:color="DADADA"/>
        </w:pBdr>
        <w:shd w:val="clear" w:color="auto" w:fill="F7F9FA"/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180 Вт/час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Диапазон рабочих температур</w:t>
      </w:r>
    </w:p>
    <w:p w:rsidR="00C53975" w:rsidRPr="001E50EA" w:rsidRDefault="00C53975" w:rsidP="00C53975">
      <w:pPr>
        <w:pBdr>
          <w:bottom w:val="single" w:sz="6" w:space="0" w:color="DADADA"/>
        </w:pBdr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34</w:t>
      </w:r>
      <w:proofErr w:type="gramStart"/>
      <w:r w:rsidRPr="001E50EA">
        <w:rPr>
          <w:color w:val="000000" w:themeColor="text1"/>
          <w:sz w:val="24"/>
          <w:szCs w:val="24"/>
        </w:rPr>
        <w:t>°С</w:t>
      </w:r>
      <w:proofErr w:type="gramEnd"/>
      <w:r w:rsidRPr="001E50EA">
        <w:rPr>
          <w:color w:val="000000" w:themeColor="text1"/>
          <w:sz w:val="24"/>
          <w:szCs w:val="24"/>
        </w:rPr>
        <w:t xml:space="preserve"> - 41,5°С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hd w:val="clear" w:color="auto" w:fill="F7F9FA"/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Дискретность установления температуры</w:t>
      </w:r>
    </w:p>
    <w:p w:rsidR="00C53975" w:rsidRPr="001E50EA" w:rsidRDefault="00C53975" w:rsidP="00C53975">
      <w:pPr>
        <w:pBdr>
          <w:bottom w:val="single" w:sz="6" w:space="0" w:color="DADADA"/>
        </w:pBdr>
        <w:shd w:val="clear" w:color="auto" w:fill="F7F9FA"/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0.1</w:t>
      </w:r>
      <w:proofErr w:type="gramStart"/>
      <w:r w:rsidRPr="001E50EA">
        <w:rPr>
          <w:color w:val="000000" w:themeColor="text1"/>
          <w:sz w:val="24"/>
          <w:szCs w:val="24"/>
        </w:rPr>
        <w:t>°С</w:t>
      </w:r>
      <w:proofErr w:type="gramEnd"/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Время нагрева</w:t>
      </w:r>
    </w:p>
    <w:p w:rsidR="00C53975" w:rsidRPr="001E50EA" w:rsidRDefault="00C53975" w:rsidP="00C53975">
      <w:pPr>
        <w:pBdr>
          <w:bottom w:val="single" w:sz="6" w:space="0" w:color="DADADA"/>
        </w:pBdr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не более 5 мин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hd w:val="clear" w:color="auto" w:fill="F7F9FA"/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Время непрерывной работы</w:t>
      </w:r>
    </w:p>
    <w:p w:rsidR="00C53975" w:rsidRPr="001E50EA" w:rsidRDefault="00C53975" w:rsidP="00C53975">
      <w:pPr>
        <w:pBdr>
          <w:bottom w:val="single" w:sz="6" w:space="0" w:color="DADADA"/>
        </w:pBdr>
        <w:shd w:val="clear" w:color="auto" w:fill="F7F9FA"/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24 часа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Тип/класс защиты от поражения электротоком</w:t>
      </w:r>
    </w:p>
    <w:p w:rsidR="00C53975" w:rsidRPr="001E50EA" w:rsidRDefault="00C53975" w:rsidP="00C53975">
      <w:pPr>
        <w:pBdr>
          <w:bottom w:val="single" w:sz="6" w:space="0" w:color="DADADA"/>
        </w:pBdr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В/I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hd w:val="clear" w:color="auto" w:fill="F7F9FA"/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Вес аппарата</w:t>
      </w:r>
    </w:p>
    <w:p w:rsidR="00C53975" w:rsidRPr="001E50EA" w:rsidRDefault="00C53975" w:rsidP="00C53975">
      <w:pPr>
        <w:pBdr>
          <w:bottom w:val="single" w:sz="6" w:space="0" w:color="DADADA"/>
        </w:pBdr>
        <w:shd w:val="clear" w:color="auto" w:fill="F7F9FA"/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около 2,8 кг</w:t>
      </w:r>
    </w:p>
    <w:p w:rsidR="00C53975" w:rsidRPr="001E50EA" w:rsidRDefault="00C53975" w:rsidP="00C53975">
      <w:pPr>
        <w:numPr>
          <w:ilvl w:val="0"/>
          <w:numId w:val="9"/>
        </w:numPr>
        <w:pBdr>
          <w:bottom w:val="single" w:sz="6" w:space="0" w:color="DADADA"/>
        </w:pBdr>
        <w:spacing w:line="315" w:lineRule="atLeast"/>
        <w:ind w:left="0"/>
        <w:jc w:val="lef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lastRenderedPageBreak/>
        <w:t>Габаритные размеры не более</w:t>
      </w:r>
    </w:p>
    <w:p w:rsidR="00C53975" w:rsidRPr="001E50EA" w:rsidRDefault="00C53975" w:rsidP="00C53975">
      <w:pPr>
        <w:pBdr>
          <w:bottom w:val="single" w:sz="6" w:space="0" w:color="DADADA"/>
        </w:pBdr>
        <w:spacing w:line="315" w:lineRule="atLeast"/>
        <w:jc w:val="right"/>
        <w:rPr>
          <w:color w:val="000000" w:themeColor="text1"/>
          <w:sz w:val="24"/>
          <w:szCs w:val="24"/>
        </w:rPr>
      </w:pPr>
      <w:r w:rsidRPr="001E50EA">
        <w:rPr>
          <w:color w:val="000000" w:themeColor="text1"/>
          <w:sz w:val="24"/>
          <w:szCs w:val="24"/>
        </w:rPr>
        <w:t>225×195×170 мм</w:t>
      </w:r>
    </w:p>
    <w:p w:rsidR="00C53975" w:rsidRPr="001E50EA" w:rsidRDefault="00C53975" w:rsidP="00C53975">
      <w:pPr>
        <w:rPr>
          <w:color w:val="000000"/>
          <w:sz w:val="24"/>
          <w:szCs w:val="24"/>
        </w:rPr>
      </w:pPr>
      <w:r w:rsidRPr="001E50EA">
        <w:rPr>
          <w:color w:val="000000"/>
          <w:sz w:val="24"/>
          <w:szCs w:val="24"/>
        </w:rPr>
        <w:t>Установка, инструктаж работников на местах, пуско-наладочные работы.</w:t>
      </w:r>
    </w:p>
    <w:p w:rsidR="00C53975" w:rsidRPr="001E50EA" w:rsidRDefault="00C53975" w:rsidP="00C53975">
      <w:pPr>
        <w:rPr>
          <w:color w:val="000000"/>
          <w:sz w:val="24"/>
          <w:szCs w:val="24"/>
        </w:rPr>
      </w:pPr>
      <w:r w:rsidRPr="001E50EA">
        <w:rPr>
          <w:color w:val="000000"/>
          <w:sz w:val="24"/>
          <w:szCs w:val="24"/>
        </w:rPr>
        <w:t>Гарантия не менее 24 месяцев</w:t>
      </w:r>
    </w:p>
    <w:p w:rsidR="00C53975" w:rsidRPr="001E50EA" w:rsidRDefault="00C53975" w:rsidP="00C53975">
      <w:pPr>
        <w:rPr>
          <w:color w:val="000000"/>
          <w:sz w:val="24"/>
          <w:szCs w:val="24"/>
        </w:rPr>
      </w:pPr>
      <w:r w:rsidRPr="001E50EA">
        <w:rPr>
          <w:color w:val="000000"/>
          <w:sz w:val="24"/>
          <w:szCs w:val="24"/>
        </w:rPr>
        <w:t>Гарантийное сервисное обслуживание МТ не менее 37 месяцев.</w:t>
      </w:r>
    </w:p>
    <w:p w:rsidR="00C53975" w:rsidRDefault="00C53975" w:rsidP="00C53975">
      <w:pPr>
        <w:ind w:firstLine="0"/>
        <w:rPr>
          <w:color w:val="000000"/>
          <w:sz w:val="24"/>
          <w:szCs w:val="24"/>
        </w:rPr>
      </w:pPr>
    </w:p>
    <w:p w:rsidR="00C53975" w:rsidRDefault="00C53975" w:rsidP="000A1B9C">
      <w:pPr>
        <w:rPr>
          <w:color w:val="000000"/>
          <w:sz w:val="24"/>
          <w:szCs w:val="24"/>
        </w:rPr>
      </w:pPr>
    </w:p>
    <w:p w:rsidR="007B7166" w:rsidRPr="00974345" w:rsidRDefault="007B7166" w:rsidP="000A1B9C">
      <w:pPr>
        <w:rPr>
          <w:color w:val="000000"/>
          <w:sz w:val="24"/>
          <w:szCs w:val="24"/>
        </w:rPr>
      </w:pPr>
    </w:p>
    <w:p w:rsidR="001E50EA" w:rsidRDefault="001E50EA" w:rsidP="001E50EA">
      <w:pPr>
        <w:spacing w:line="220" w:lineRule="atLeast"/>
        <w:jc w:val="center"/>
        <w:rPr>
          <w:b/>
          <w:sz w:val="24"/>
          <w:szCs w:val="24"/>
          <w:lang w:eastAsia="ru-RU"/>
        </w:rPr>
      </w:pPr>
      <w:r>
        <w:rPr>
          <w:b/>
          <w:sz w:val="24"/>
          <w:szCs w:val="24"/>
          <w:lang w:eastAsia="ru-RU"/>
        </w:rPr>
        <w:t>Лот №</w:t>
      </w:r>
      <w:r w:rsidR="00C53975">
        <w:rPr>
          <w:b/>
          <w:sz w:val="24"/>
          <w:szCs w:val="24"/>
          <w:lang w:eastAsia="ru-RU"/>
        </w:rPr>
        <w:t>7</w:t>
      </w:r>
      <w:r>
        <w:rPr>
          <w:b/>
          <w:sz w:val="24"/>
          <w:szCs w:val="24"/>
          <w:lang w:eastAsia="ru-RU"/>
        </w:rPr>
        <w:t xml:space="preserve"> –Электрокардиограф портативный 3-канальный </w:t>
      </w:r>
    </w:p>
    <w:p w:rsidR="001E50EA" w:rsidRDefault="001E50EA" w:rsidP="001E50EA">
      <w:pPr>
        <w:spacing w:line="220" w:lineRule="atLeast"/>
        <w:jc w:val="center"/>
        <w:rPr>
          <w:rFonts w:eastAsia="Times New Roman" w:cstheme="minorBidi"/>
          <w:lang w:eastAsia="ru-RU"/>
        </w:rPr>
      </w:pPr>
    </w:p>
    <w:p w:rsidR="001E50EA" w:rsidRDefault="001E50EA" w:rsidP="001E50EA">
      <w:pPr>
        <w:spacing w:line="216" w:lineRule="atLeast"/>
        <w:rPr>
          <w:color w:val="666666"/>
          <w:sz w:val="24"/>
          <w:szCs w:val="24"/>
          <w:lang w:eastAsia="ru-RU"/>
        </w:rPr>
      </w:pPr>
      <w:r>
        <w:rPr>
          <w:color w:val="666666"/>
          <w:sz w:val="24"/>
          <w:szCs w:val="24"/>
          <w:lang w:eastAsia="ru-RU"/>
        </w:rPr>
        <w:t>Требование:</w:t>
      </w:r>
    </w:p>
    <w:p w:rsidR="001E50EA" w:rsidRPr="00C3479E" w:rsidRDefault="001E50EA" w:rsidP="001E50EA">
      <w:pPr>
        <w:spacing w:line="216" w:lineRule="atLeast"/>
        <w:rPr>
          <w:color w:val="666666"/>
          <w:sz w:val="24"/>
          <w:szCs w:val="24"/>
          <w:lang w:eastAsia="ru-RU"/>
        </w:rPr>
      </w:pPr>
      <w:r>
        <w:rPr>
          <w:color w:val="666666"/>
          <w:sz w:val="24"/>
          <w:szCs w:val="24"/>
          <w:lang w:eastAsia="ru-RU"/>
        </w:rPr>
        <w:t>Наличие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 Регистраци</w:t>
      </w:r>
      <w:r>
        <w:rPr>
          <w:color w:val="5A5A5A"/>
          <w:sz w:val="24"/>
          <w:szCs w:val="24"/>
          <w:lang w:eastAsia="ru-RU"/>
        </w:rPr>
        <w:t>и</w:t>
      </w:r>
      <w:r w:rsidRPr="00C3479E">
        <w:rPr>
          <w:color w:val="5A5A5A"/>
          <w:sz w:val="24"/>
          <w:szCs w:val="24"/>
          <w:lang w:eastAsia="ru-RU"/>
        </w:rPr>
        <w:t xml:space="preserve"> 12-ти стандартных </w:t>
      </w:r>
      <w:proofErr w:type="spellStart"/>
      <w:r w:rsidRPr="00C3479E">
        <w:rPr>
          <w:color w:val="5A5A5A"/>
          <w:sz w:val="24"/>
          <w:szCs w:val="24"/>
          <w:lang w:eastAsia="ru-RU"/>
        </w:rPr>
        <w:t>ЭКГ-отведений</w:t>
      </w:r>
      <w:proofErr w:type="spellEnd"/>
      <w:r w:rsidRPr="00C3479E">
        <w:rPr>
          <w:color w:val="5A5A5A"/>
          <w:sz w:val="24"/>
          <w:szCs w:val="24"/>
          <w:lang w:eastAsia="ru-RU"/>
        </w:rPr>
        <w:t xml:space="preserve">, а также отведений по </w:t>
      </w:r>
      <w:proofErr w:type="spellStart"/>
      <w:r w:rsidRPr="00C3479E">
        <w:rPr>
          <w:color w:val="5A5A5A"/>
          <w:sz w:val="24"/>
          <w:szCs w:val="24"/>
          <w:lang w:eastAsia="ru-RU"/>
        </w:rPr>
        <w:t>Нэбу</w:t>
      </w:r>
      <w:proofErr w:type="spellEnd"/>
      <w:r w:rsidRPr="00C3479E">
        <w:rPr>
          <w:color w:val="5A5A5A"/>
          <w:sz w:val="24"/>
          <w:szCs w:val="24"/>
          <w:lang w:eastAsia="ru-RU"/>
        </w:rPr>
        <w:t xml:space="preserve"> и </w:t>
      </w:r>
      <w:proofErr w:type="spellStart"/>
      <w:r w:rsidRPr="00C3479E">
        <w:rPr>
          <w:color w:val="5A5A5A"/>
          <w:sz w:val="24"/>
          <w:szCs w:val="24"/>
          <w:lang w:eastAsia="ru-RU"/>
        </w:rPr>
        <w:t>Слопаку</w:t>
      </w:r>
      <w:proofErr w:type="spellEnd"/>
      <w:r w:rsidRPr="00C3479E">
        <w:rPr>
          <w:color w:val="5A5A5A"/>
          <w:sz w:val="24"/>
          <w:szCs w:val="24"/>
          <w:lang w:eastAsia="ru-RU"/>
        </w:rPr>
        <w:t>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 xml:space="preserve">- </w:t>
      </w:r>
      <w:r>
        <w:rPr>
          <w:color w:val="5A5A5A"/>
          <w:sz w:val="24"/>
          <w:szCs w:val="24"/>
          <w:lang w:eastAsia="ru-RU"/>
        </w:rPr>
        <w:t xml:space="preserve"> </w:t>
      </w:r>
      <w:r w:rsidRPr="00C3479E">
        <w:rPr>
          <w:color w:val="5A5A5A"/>
          <w:sz w:val="24"/>
          <w:szCs w:val="24"/>
          <w:lang w:eastAsia="ru-RU"/>
        </w:rPr>
        <w:t>функци</w:t>
      </w:r>
      <w:r>
        <w:rPr>
          <w:color w:val="5A5A5A"/>
          <w:sz w:val="24"/>
          <w:szCs w:val="24"/>
          <w:lang w:eastAsia="ru-RU"/>
        </w:rPr>
        <w:t>и</w:t>
      </w:r>
      <w:r w:rsidRPr="00C3479E">
        <w:rPr>
          <w:color w:val="5A5A5A"/>
          <w:sz w:val="24"/>
          <w:szCs w:val="24"/>
          <w:lang w:eastAsia="ru-RU"/>
        </w:rPr>
        <w:t xml:space="preserve"> копирования;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одновременн</w:t>
      </w:r>
      <w:r>
        <w:rPr>
          <w:color w:val="5A5A5A"/>
          <w:sz w:val="24"/>
          <w:szCs w:val="24"/>
          <w:lang w:eastAsia="ru-RU"/>
        </w:rPr>
        <w:t>ой</w:t>
      </w:r>
      <w:r w:rsidRPr="00C3479E">
        <w:rPr>
          <w:color w:val="5A5A5A"/>
          <w:sz w:val="24"/>
          <w:szCs w:val="24"/>
          <w:lang w:eastAsia="ru-RU"/>
        </w:rPr>
        <w:t xml:space="preserve"> регистраци</w:t>
      </w:r>
      <w:r>
        <w:rPr>
          <w:color w:val="5A5A5A"/>
          <w:sz w:val="24"/>
          <w:szCs w:val="24"/>
          <w:lang w:eastAsia="ru-RU"/>
        </w:rPr>
        <w:t>и</w:t>
      </w:r>
      <w:r w:rsidRPr="00C3479E">
        <w:rPr>
          <w:color w:val="5A5A5A"/>
          <w:sz w:val="24"/>
          <w:szCs w:val="24"/>
          <w:lang w:eastAsia="ru-RU"/>
        </w:rPr>
        <w:t xml:space="preserve"> 12-ти отведений;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анализ</w:t>
      </w:r>
      <w:r>
        <w:rPr>
          <w:color w:val="5A5A5A"/>
          <w:sz w:val="24"/>
          <w:szCs w:val="24"/>
          <w:lang w:eastAsia="ru-RU"/>
        </w:rPr>
        <w:t>а</w:t>
      </w:r>
      <w:r w:rsidRPr="00C3479E">
        <w:rPr>
          <w:color w:val="5A5A5A"/>
          <w:sz w:val="24"/>
          <w:szCs w:val="24"/>
          <w:lang w:eastAsia="ru-RU"/>
        </w:rPr>
        <w:t xml:space="preserve"> и </w:t>
      </w:r>
      <w:proofErr w:type="spellStart"/>
      <w:r w:rsidRPr="00C3479E">
        <w:rPr>
          <w:color w:val="5A5A5A"/>
          <w:sz w:val="24"/>
          <w:szCs w:val="24"/>
          <w:lang w:eastAsia="ru-RU"/>
        </w:rPr>
        <w:t>интерпретаци</w:t>
      </w:r>
      <w:r>
        <w:rPr>
          <w:color w:val="5A5A5A"/>
          <w:sz w:val="24"/>
          <w:szCs w:val="24"/>
          <w:lang w:eastAsia="ru-RU"/>
        </w:rPr>
        <w:t>и</w:t>
      </w:r>
      <w:r w:rsidRPr="00C3479E">
        <w:rPr>
          <w:color w:val="5A5A5A"/>
          <w:sz w:val="24"/>
          <w:szCs w:val="24"/>
          <w:lang w:eastAsia="ru-RU"/>
        </w:rPr>
        <w:t>ЭКГ</w:t>
      </w:r>
      <w:proofErr w:type="spellEnd"/>
      <w:r w:rsidRPr="00C3479E">
        <w:rPr>
          <w:color w:val="5A5A5A"/>
          <w:sz w:val="24"/>
          <w:szCs w:val="24"/>
          <w:lang w:eastAsia="ru-RU"/>
        </w:rPr>
        <w:t>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цветно</w:t>
      </w:r>
      <w:r>
        <w:rPr>
          <w:color w:val="5A5A5A"/>
          <w:sz w:val="24"/>
          <w:szCs w:val="24"/>
          <w:lang w:eastAsia="ru-RU"/>
        </w:rPr>
        <w:t xml:space="preserve">го </w:t>
      </w:r>
      <w:r w:rsidRPr="00C3479E">
        <w:rPr>
          <w:color w:val="5A5A5A"/>
          <w:sz w:val="24"/>
          <w:szCs w:val="24"/>
          <w:lang w:eastAsia="ru-RU"/>
        </w:rPr>
        <w:t>высококонтрастн</w:t>
      </w:r>
      <w:r>
        <w:rPr>
          <w:color w:val="5A5A5A"/>
          <w:sz w:val="24"/>
          <w:szCs w:val="24"/>
          <w:lang w:eastAsia="ru-RU"/>
        </w:rPr>
        <w:t>ого</w:t>
      </w:r>
      <w:r w:rsidRPr="00C3479E">
        <w:rPr>
          <w:color w:val="5A5A5A"/>
          <w:sz w:val="24"/>
          <w:szCs w:val="24"/>
          <w:lang w:eastAsia="ru-RU"/>
        </w:rPr>
        <w:t xml:space="preserve"> ЖК-диспле</w:t>
      </w:r>
      <w:r>
        <w:rPr>
          <w:color w:val="5A5A5A"/>
          <w:sz w:val="24"/>
          <w:szCs w:val="24"/>
          <w:lang w:eastAsia="ru-RU"/>
        </w:rPr>
        <w:t>я</w:t>
      </w:r>
      <w:r w:rsidRPr="00C3479E">
        <w:rPr>
          <w:color w:val="5A5A5A"/>
          <w:sz w:val="24"/>
          <w:szCs w:val="24"/>
          <w:lang w:eastAsia="ru-RU"/>
        </w:rPr>
        <w:t xml:space="preserve"> (320х240 точек);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скоростно</w:t>
      </w:r>
      <w:r>
        <w:rPr>
          <w:color w:val="5A5A5A"/>
          <w:sz w:val="24"/>
          <w:szCs w:val="24"/>
          <w:lang w:eastAsia="ru-RU"/>
        </w:rPr>
        <w:t>го</w:t>
      </w:r>
      <w:r w:rsidRPr="00C3479E">
        <w:rPr>
          <w:color w:val="5A5A5A"/>
          <w:sz w:val="24"/>
          <w:szCs w:val="24"/>
          <w:lang w:eastAsia="ru-RU"/>
        </w:rPr>
        <w:t xml:space="preserve"> термопринтер</w:t>
      </w:r>
      <w:r>
        <w:rPr>
          <w:color w:val="5A5A5A"/>
          <w:sz w:val="24"/>
          <w:szCs w:val="24"/>
          <w:lang w:eastAsia="ru-RU"/>
        </w:rPr>
        <w:t>а</w:t>
      </w:r>
      <w:r w:rsidRPr="00C3479E">
        <w:rPr>
          <w:color w:val="5A5A5A"/>
          <w:sz w:val="24"/>
          <w:szCs w:val="24"/>
          <w:lang w:eastAsia="ru-RU"/>
        </w:rPr>
        <w:t xml:space="preserve"> с высокой разрешающей способностью;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>
        <w:rPr>
          <w:color w:val="5A5A5A"/>
          <w:sz w:val="24"/>
          <w:szCs w:val="24"/>
          <w:lang w:eastAsia="ru-RU"/>
        </w:rPr>
        <w:t>-- встроенной</w:t>
      </w:r>
      <w:r w:rsidRPr="00C3479E">
        <w:rPr>
          <w:color w:val="5A5A5A"/>
          <w:sz w:val="24"/>
          <w:szCs w:val="24"/>
          <w:lang w:eastAsia="ru-RU"/>
        </w:rPr>
        <w:t xml:space="preserve"> телеметрическ</w:t>
      </w:r>
      <w:r>
        <w:rPr>
          <w:color w:val="5A5A5A"/>
          <w:sz w:val="24"/>
          <w:szCs w:val="24"/>
          <w:lang w:eastAsia="ru-RU"/>
        </w:rPr>
        <w:t>ой</w:t>
      </w:r>
      <w:r w:rsidRPr="00C3479E">
        <w:rPr>
          <w:color w:val="5A5A5A"/>
          <w:sz w:val="24"/>
          <w:szCs w:val="24"/>
          <w:lang w:eastAsia="ru-RU"/>
        </w:rPr>
        <w:t xml:space="preserve"> систем</w:t>
      </w:r>
      <w:r>
        <w:rPr>
          <w:color w:val="5A5A5A"/>
          <w:sz w:val="24"/>
          <w:szCs w:val="24"/>
          <w:lang w:eastAsia="ru-RU"/>
        </w:rPr>
        <w:t>ы</w:t>
      </w:r>
      <w:r w:rsidRPr="00C3479E">
        <w:rPr>
          <w:color w:val="5A5A5A"/>
          <w:sz w:val="24"/>
          <w:szCs w:val="24"/>
          <w:lang w:eastAsia="ru-RU"/>
        </w:rPr>
        <w:t xml:space="preserve"> передачи данных;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удобно</w:t>
      </w:r>
      <w:r>
        <w:rPr>
          <w:color w:val="5A5A5A"/>
          <w:sz w:val="24"/>
          <w:szCs w:val="24"/>
          <w:lang w:eastAsia="ru-RU"/>
        </w:rPr>
        <w:t>го</w:t>
      </w:r>
      <w:r w:rsidRPr="00C3479E">
        <w:rPr>
          <w:color w:val="5A5A5A"/>
          <w:sz w:val="24"/>
          <w:szCs w:val="24"/>
          <w:lang w:eastAsia="ru-RU"/>
        </w:rPr>
        <w:t xml:space="preserve"> меню для управления работой электрокардиографа;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полн</w:t>
      </w:r>
      <w:r>
        <w:rPr>
          <w:color w:val="5A5A5A"/>
          <w:sz w:val="24"/>
          <w:szCs w:val="24"/>
          <w:lang w:eastAsia="ru-RU"/>
        </w:rPr>
        <w:t>ого</w:t>
      </w:r>
      <w:r w:rsidRPr="00C3479E">
        <w:rPr>
          <w:color w:val="5A5A5A"/>
          <w:sz w:val="24"/>
          <w:szCs w:val="24"/>
          <w:lang w:eastAsia="ru-RU"/>
        </w:rPr>
        <w:t xml:space="preserve"> набор</w:t>
      </w:r>
      <w:r>
        <w:rPr>
          <w:color w:val="5A5A5A"/>
          <w:sz w:val="24"/>
          <w:szCs w:val="24"/>
          <w:lang w:eastAsia="ru-RU"/>
        </w:rPr>
        <w:t>а</w:t>
      </w:r>
      <w:r w:rsidRPr="00C3479E">
        <w:rPr>
          <w:color w:val="5A5A5A"/>
          <w:sz w:val="24"/>
          <w:szCs w:val="24"/>
          <w:lang w:eastAsia="ru-RU"/>
        </w:rPr>
        <w:t xml:space="preserve"> принадлежностей ЭКГ;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цифровы</w:t>
      </w:r>
      <w:r>
        <w:rPr>
          <w:color w:val="5A5A5A"/>
          <w:sz w:val="24"/>
          <w:szCs w:val="24"/>
          <w:lang w:eastAsia="ru-RU"/>
        </w:rPr>
        <w:t>х</w:t>
      </w:r>
      <w:r w:rsidRPr="00C3479E">
        <w:rPr>
          <w:color w:val="5A5A5A"/>
          <w:sz w:val="24"/>
          <w:szCs w:val="24"/>
          <w:lang w:eastAsia="ru-RU"/>
        </w:rPr>
        <w:t xml:space="preserve"> фильтр</w:t>
      </w:r>
      <w:r>
        <w:rPr>
          <w:color w:val="5A5A5A"/>
          <w:sz w:val="24"/>
          <w:szCs w:val="24"/>
          <w:lang w:eastAsia="ru-RU"/>
        </w:rPr>
        <w:t>ов</w:t>
      </w:r>
      <w:r w:rsidRPr="00C3479E">
        <w:rPr>
          <w:color w:val="5A5A5A"/>
          <w:sz w:val="24"/>
          <w:szCs w:val="24"/>
          <w:lang w:eastAsia="ru-RU"/>
        </w:rPr>
        <w:t xml:space="preserve"> 50 Гц и мышечного дрожания;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автоматическ</w:t>
      </w:r>
      <w:r>
        <w:rPr>
          <w:color w:val="5A5A5A"/>
          <w:sz w:val="24"/>
          <w:szCs w:val="24"/>
          <w:lang w:eastAsia="ru-RU"/>
        </w:rPr>
        <w:t>ой</w:t>
      </w:r>
      <w:r w:rsidRPr="00C3479E">
        <w:rPr>
          <w:color w:val="5A5A5A"/>
          <w:sz w:val="24"/>
          <w:szCs w:val="24"/>
          <w:lang w:eastAsia="ru-RU"/>
        </w:rPr>
        <w:t xml:space="preserve"> компенсаци</w:t>
      </w:r>
      <w:r>
        <w:rPr>
          <w:color w:val="5A5A5A"/>
          <w:sz w:val="24"/>
          <w:szCs w:val="24"/>
          <w:lang w:eastAsia="ru-RU"/>
        </w:rPr>
        <w:t>и</w:t>
      </w:r>
      <w:r w:rsidRPr="00C3479E">
        <w:rPr>
          <w:color w:val="5A5A5A"/>
          <w:sz w:val="24"/>
          <w:szCs w:val="24"/>
          <w:lang w:eastAsia="ru-RU"/>
        </w:rPr>
        <w:t xml:space="preserve"> дрейфа изолинии;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защит</w:t>
      </w:r>
      <w:r>
        <w:rPr>
          <w:color w:val="5A5A5A"/>
          <w:sz w:val="24"/>
          <w:szCs w:val="24"/>
          <w:lang w:eastAsia="ru-RU"/>
        </w:rPr>
        <w:t>ы</w:t>
      </w:r>
      <w:r w:rsidRPr="00C3479E">
        <w:rPr>
          <w:color w:val="5A5A5A"/>
          <w:sz w:val="24"/>
          <w:szCs w:val="24"/>
          <w:lang w:eastAsia="ru-RU"/>
        </w:rPr>
        <w:t xml:space="preserve"> от импульсов дефибриллятора;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режима непрерывного мониторинга ЧСС;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хранени</w:t>
      </w:r>
      <w:r>
        <w:rPr>
          <w:color w:val="5A5A5A"/>
          <w:sz w:val="24"/>
          <w:szCs w:val="24"/>
          <w:lang w:eastAsia="ru-RU"/>
        </w:rPr>
        <w:t>я</w:t>
      </w:r>
      <w:r w:rsidRPr="00C3479E">
        <w:rPr>
          <w:color w:val="5A5A5A"/>
          <w:sz w:val="24"/>
          <w:szCs w:val="24"/>
          <w:lang w:eastAsia="ru-RU"/>
        </w:rPr>
        <w:t xml:space="preserve"> в памяти фрагментов ЭКГ по всем 12-ти отведениям с возможностью их последующего просмотра и печати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специально</w:t>
      </w:r>
      <w:r>
        <w:rPr>
          <w:color w:val="5A5A5A"/>
          <w:sz w:val="24"/>
          <w:szCs w:val="24"/>
          <w:lang w:eastAsia="ru-RU"/>
        </w:rPr>
        <w:t>го</w:t>
      </w:r>
      <w:r w:rsidRPr="00C3479E">
        <w:rPr>
          <w:color w:val="5A5A5A"/>
          <w:sz w:val="24"/>
          <w:szCs w:val="24"/>
          <w:lang w:eastAsia="ru-RU"/>
        </w:rPr>
        <w:t xml:space="preserve"> программно</w:t>
      </w:r>
      <w:r>
        <w:rPr>
          <w:color w:val="5A5A5A"/>
          <w:sz w:val="24"/>
          <w:szCs w:val="24"/>
          <w:lang w:eastAsia="ru-RU"/>
        </w:rPr>
        <w:t>го</w:t>
      </w:r>
      <w:r w:rsidRPr="00C3479E">
        <w:rPr>
          <w:color w:val="5A5A5A"/>
          <w:sz w:val="24"/>
          <w:szCs w:val="24"/>
          <w:lang w:eastAsia="ru-RU"/>
        </w:rPr>
        <w:t xml:space="preserve"> обеспечени</w:t>
      </w:r>
      <w:r>
        <w:rPr>
          <w:color w:val="5A5A5A"/>
          <w:sz w:val="24"/>
          <w:szCs w:val="24"/>
          <w:lang w:eastAsia="ru-RU"/>
        </w:rPr>
        <w:t>я</w:t>
      </w:r>
      <w:r w:rsidRPr="00C3479E">
        <w:rPr>
          <w:color w:val="5A5A5A"/>
          <w:sz w:val="24"/>
          <w:szCs w:val="24"/>
          <w:lang w:eastAsia="ru-RU"/>
        </w:rPr>
        <w:t xml:space="preserve"> для расширенного анализа и интерпретации ЭКГ, документирования и формирования баз данных;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ввод</w:t>
      </w:r>
      <w:r>
        <w:rPr>
          <w:color w:val="5A5A5A"/>
          <w:sz w:val="24"/>
          <w:szCs w:val="24"/>
          <w:lang w:eastAsia="ru-RU"/>
        </w:rPr>
        <w:t>а</w:t>
      </w:r>
      <w:r w:rsidRPr="00C3479E">
        <w:rPr>
          <w:color w:val="5A5A5A"/>
          <w:sz w:val="24"/>
          <w:szCs w:val="24"/>
          <w:lang w:eastAsia="ru-RU"/>
        </w:rPr>
        <w:t xml:space="preserve"> сведений о пациенте в файл ЭКГ;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  <w:r w:rsidRPr="00C3479E">
        <w:rPr>
          <w:color w:val="5A5A5A"/>
          <w:sz w:val="24"/>
          <w:szCs w:val="24"/>
          <w:lang w:eastAsia="ru-RU"/>
        </w:rPr>
        <w:t>-- удобн</w:t>
      </w:r>
      <w:r>
        <w:rPr>
          <w:color w:val="5A5A5A"/>
          <w:sz w:val="24"/>
          <w:szCs w:val="24"/>
          <w:lang w:eastAsia="ru-RU"/>
        </w:rPr>
        <w:t>ой</w:t>
      </w:r>
      <w:r w:rsidRPr="00C3479E">
        <w:rPr>
          <w:color w:val="5A5A5A"/>
          <w:sz w:val="24"/>
          <w:szCs w:val="24"/>
          <w:lang w:eastAsia="ru-RU"/>
        </w:rPr>
        <w:t xml:space="preserve"> транспортн</w:t>
      </w:r>
      <w:r>
        <w:rPr>
          <w:color w:val="5A5A5A"/>
          <w:sz w:val="24"/>
          <w:szCs w:val="24"/>
          <w:lang w:eastAsia="ru-RU"/>
        </w:rPr>
        <w:t>ой</w:t>
      </w:r>
      <w:r w:rsidRPr="00C3479E">
        <w:rPr>
          <w:color w:val="5A5A5A"/>
          <w:sz w:val="24"/>
          <w:szCs w:val="24"/>
          <w:lang w:eastAsia="ru-RU"/>
        </w:rPr>
        <w:t xml:space="preserve"> </w:t>
      </w:r>
      <w:proofErr w:type="spellStart"/>
      <w:r w:rsidRPr="00C3479E">
        <w:rPr>
          <w:color w:val="5A5A5A"/>
          <w:sz w:val="24"/>
          <w:szCs w:val="24"/>
          <w:lang w:eastAsia="ru-RU"/>
        </w:rPr>
        <w:t>сумк</w:t>
      </w:r>
      <w:r>
        <w:rPr>
          <w:color w:val="5A5A5A"/>
          <w:sz w:val="24"/>
          <w:szCs w:val="24"/>
          <w:lang w:eastAsia="ru-RU"/>
        </w:rPr>
        <w:t>м</w:t>
      </w:r>
      <w:proofErr w:type="spellEnd"/>
      <w:r w:rsidRPr="00C3479E">
        <w:rPr>
          <w:color w:val="5A5A5A"/>
          <w:sz w:val="24"/>
          <w:szCs w:val="24"/>
          <w:lang w:eastAsia="ru-RU"/>
        </w:rPr>
        <w:t>.</w:t>
      </w:r>
    </w:p>
    <w:p w:rsidR="001E50EA" w:rsidRPr="00C3479E" w:rsidRDefault="001E50EA" w:rsidP="001E50EA">
      <w:pPr>
        <w:rPr>
          <w:color w:val="5A5A5A"/>
          <w:sz w:val="24"/>
          <w:szCs w:val="24"/>
          <w:lang w:eastAsia="ru-RU"/>
        </w:rPr>
      </w:pPr>
    </w:p>
    <w:tbl>
      <w:tblPr>
        <w:tblW w:w="1150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537"/>
        <w:gridCol w:w="5971"/>
      </w:tblGrid>
      <w:tr w:rsidR="001E50EA" w:rsidRPr="00C35227" w:rsidTr="00080E71">
        <w:tc>
          <w:tcPr>
            <w:tcW w:w="9855" w:type="dxa"/>
            <w:gridSpan w:val="2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4294D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16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b/>
                <w:bCs/>
                <w:color w:val="000000" w:themeColor="text1"/>
                <w:sz w:val="24"/>
                <w:szCs w:val="24"/>
                <w:lang w:eastAsia="ru-RU"/>
              </w:rPr>
              <w:t>ТЕХНИЧЕСКИЕ ХАРАКТЕРИСТИКИ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Входное сопротивление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&gt; 10 МОм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Подавление синфазных помех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&gt; 100 дБ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lang w:eastAsia="ru-RU"/>
              </w:rPr>
              <w:t>Диапазон измерений ЧСС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lang w:eastAsia="ru-RU"/>
              </w:rPr>
              <w:t>20 – 280 1/мин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Диапазон входных напряжений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от 0.03 до 5 мВ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Частота дискретизации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1000 Гц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Диапазон частот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0,05-150 Гц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Постоянная</w:t>
            </w:r>
            <w:proofErr w:type="gramEnd"/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времени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не менее 3.2 с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Скорость развертки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5, 10, 25, 50 мм/</w:t>
            </w:r>
            <w:proofErr w:type="gramStart"/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с</w:t>
            </w:r>
            <w:proofErr w:type="gramEnd"/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lang w:eastAsia="ru-RU"/>
              </w:rPr>
              <w:t>Питание от сети переменного тока 220</w:t>
            </w:r>
            <w:proofErr w:type="gramStart"/>
            <w:r w:rsidRPr="00C35227">
              <w:rPr>
                <w:color w:val="000000" w:themeColor="text1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C35227">
              <w:rPr>
                <w:color w:val="000000" w:themeColor="text1"/>
                <w:sz w:val="24"/>
                <w:szCs w:val="24"/>
                <w:lang w:eastAsia="ru-RU"/>
              </w:rPr>
              <w:t>, встроенного аккумулятора (4 часа работы) или бортовой сети автомобиля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Потребляемая мощность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lang w:eastAsia="ru-RU"/>
              </w:rPr>
              <w:t>&lt; 15 ВА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Защита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IEC60601-1, класс II, тип С</w:t>
            </w:r>
            <w:proofErr w:type="gramStart"/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F</w:t>
            </w:r>
            <w:proofErr w:type="gramEnd"/>
          </w:p>
        </w:tc>
      </w:tr>
      <w:tr w:rsidR="001E50EA" w:rsidRPr="002C378E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Выход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val="en-US"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USB, Dial-Up </w:t>
            </w: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модем</w:t>
            </w: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val="en-US" w:eastAsia="ru-RU"/>
              </w:rPr>
              <w:t xml:space="preserve">, GSM </w:t>
            </w: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модем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lang w:eastAsia="ru-RU"/>
              </w:rPr>
              <w:t>Габариты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250 </w:t>
            </w:r>
            <w:proofErr w:type="spellStart"/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х</w:t>
            </w:r>
            <w:proofErr w:type="spellEnd"/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150 </w:t>
            </w:r>
            <w:proofErr w:type="spellStart"/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х</w:t>
            </w:r>
            <w:proofErr w:type="spellEnd"/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 xml:space="preserve"> 65</w:t>
            </w:r>
          </w:p>
        </w:tc>
      </w:tr>
      <w:tr w:rsidR="001E50EA" w:rsidRPr="00C35227" w:rsidTr="00080E71">
        <w:tc>
          <w:tcPr>
            <w:tcW w:w="4742" w:type="dxa"/>
            <w:tcBorders>
              <w:top w:val="nil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Вес</w:t>
            </w:r>
          </w:p>
        </w:tc>
        <w:tc>
          <w:tcPr>
            <w:tcW w:w="5113" w:type="dxa"/>
            <w:tcBorders>
              <w:top w:val="nil"/>
              <w:left w:val="nil"/>
              <w:bottom w:val="single" w:sz="8" w:space="0" w:color="FFFFFF"/>
              <w:right w:val="single" w:sz="8" w:space="0" w:color="FFFFFF"/>
            </w:tcBorders>
            <w:shd w:val="clear" w:color="auto" w:fill="F3F3F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C35227">
              <w:rPr>
                <w:color w:val="000000" w:themeColor="text1"/>
                <w:sz w:val="24"/>
                <w:szCs w:val="24"/>
                <w:bdr w:val="none" w:sz="0" w:space="0" w:color="auto" w:frame="1"/>
                <w:lang w:eastAsia="ru-RU"/>
              </w:rPr>
              <w:t>1,3 кг (без аккумулятора)</w:t>
            </w:r>
          </w:p>
          <w:p w:rsidR="001E50EA" w:rsidRPr="00C35227" w:rsidRDefault="001E50EA" w:rsidP="00080E71">
            <w:pPr>
              <w:spacing w:line="235" w:lineRule="atLeast"/>
              <w:rPr>
                <w:color w:val="000000" w:themeColor="text1"/>
                <w:sz w:val="24"/>
                <w:szCs w:val="24"/>
                <w:lang w:eastAsia="ru-RU"/>
              </w:rPr>
            </w:pPr>
          </w:p>
        </w:tc>
      </w:tr>
    </w:tbl>
    <w:p w:rsidR="001E50EA" w:rsidRPr="00C3479E" w:rsidRDefault="001E50EA" w:rsidP="001E50EA">
      <w:pPr>
        <w:spacing w:line="220" w:lineRule="atLeast"/>
        <w:rPr>
          <w:rFonts w:eastAsia="Times New Roman"/>
          <w:lang w:eastAsia="ru-RU"/>
        </w:rPr>
      </w:pPr>
    </w:p>
    <w:p w:rsidR="001E50EA" w:rsidRDefault="001E50EA" w:rsidP="001E50EA">
      <w:pPr>
        <w:rPr>
          <w:color w:val="000000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Гарантийное сервисное обслуживание не менее </w:t>
      </w:r>
      <w:r>
        <w:rPr>
          <w:color w:val="000000"/>
          <w:sz w:val="24"/>
          <w:szCs w:val="24"/>
        </w:rPr>
        <w:t>Установка, инструктаж работников на местах, пуско-наладочные работы.</w:t>
      </w:r>
    </w:p>
    <w:p w:rsidR="001E50EA" w:rsidRDefault="001E50EA" w:rsidP="001E50EA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Гарантия не менее 24 месяцев</w:t>
      </w:r>
    </w:p>
    <w:p w:rsidR="001E50EA" w:rsidRDefault="001E50EA" w:rsidP="001E50EA">
      <w:pPr>
        <w:rPr>
          <w:color w:val="000000"/>
          <w:sz w:val="24"/>
          <w:szCs w:val="24"/>
        </w:rPr>
      </w:pPr>
      <w:r w:rsidRPr="00B77912">
        <w:rPr>
          <w:color w:val="000000"/>
          <w:sz w:val="24"/>
          <w:szCs w:val="24"/>
        </w:rPr>
        <w:t>Гарантийное сервисное обслуживание МТ не менее 37 месяцев.</w:t>
      </w:r>
    </w:p>
    <w:p w:rsidR="001E50EA" w:rsidRDefault="001E50EA" w:rsidP="001E50EA">
      <w:pPr>
        <w:rPr>
          <w:color w:val="000000"/>
          <w:sz w:val="24"/>
          <w:szCs w:val="24"/>
        </w:rPr>
      </w:pPr>
    </w:p>
    <w:p w:rsidR="00FE35A2" w:rsidRPr="005C1BD5" w:rsidRDefault="00FE35A2" w:rsidP="005C1BD5">
      <w:pPr>
        <w:shd w:val="clear" w:color="auto" w:fill="FFFFFF"/>
        <w:jc w:val="center"/>
        <w:rPr>
          <w:b/>
          <w:sz w:val="24"/>
          <w:szCs w:val="24"/>
        </w:rPr>
      </w:pPr>
      <w:r>
        <w:rPr>
          <w:b/>
          <w:color w:val="000000"/>
          <w:sz w:val="24"/>
          <w:szCs w:val="24"/>
        </w:rPr>
        <w:t>Лот №8-</w:t>
      </w:r>
      <w:r w:rsidRPr="00FE35A2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Монитор фетальный</w:t>
      </w:r>
    </w:p>
    <w:p w:rsidR="00FE35A2" w:rsidRPr="001E0EF5" w:rsidRDefault="00FE35A2" w:rsidP="005C1BD5">
      <w:pPr>
        <w:pStyle w:val="a3"/>
        <w:spacing w:before="0" w:beforeAutospacing="0" w:after="0" w:afterAutospacing="0"/>
        <w:ind w:firstLine="708"/>
        <w:rPr>
          <w:color w:val="000000"/>
          <w:sz w:val="27"/>
          <w:szCs w:val="27"/>
        </w:rPr>
      </w:pPr>
      <w:r>
        <w:rPr>
          <w:color w:val="000000"/>
        </w:rPr>
        <w:t xml:space="preserve">Высокочувствительный фетальный монитор в комплекте с </w:t>
      </w:r>
      <w:r w:rsidRPr="00F1184B">
        <w:rPr>
          <w:color w:val="000000"/>
        </w:rPr>
        <w:t>принтером (печать результатов исследования на бумаге формата А</w:t>
      </w:r>
      <w:proofErr w:type="gramStart"/>
      <w:r w:rsidRPr="00F1184B">
        <w:rPr>
          <w:color w:val="000000"/>
        </w:rPr>
        <w:t>4</w:t>
      </w:r>
      <w:proofErr w:type="gramEnd"/>
      <w:r w:rsidRPr="00F1184B">
        <w:rPr>
          <w:color w:val="000000"/>
        </w:rPr>
        <w:t xml:space="preserve"> или B5) для определения функционального состояния и степени тяжести метаболической гипоксии плода. Расчет параметров и анализ </w:t>
      </w:r>
      <w:proofErr w:type="gramStart"/>
      <w:r w:rsidRPr="00F1184B">
        <w:rPr>
          <w:color w:val="000000"/>
        </w:rPr>
        <w:t>антенатальной</w:t>
      </w:r>
      <w:proofErr w:type="gramEnd"/>
      <w:r w:rsidRPr="00F1184B">
        <w:rPr>
          <w:color w:val="000000"/>
        </w:rPr>
        <w:t xml:space="preserve"> КТГ должен производиться автоматически. Подключается  к центральной станции наблюдения за пациентами</w:t>
      </w:r>
      <w:r>
        <w:rPr>
          <w:color w:val="000000"/>
        </w:rPr>
        <w:t>.</w:t>
      </w:r>
    </w:p>
    <w:p w:rsidR="00FE35A2" w:rsidRPr="001E0EF5" w:rsidRDefault="00FE35A2" w:rsidP="005C1BD5">
      <w:pPr>
        <w:pStyle w:val="a3"/>
        <w:spacing w:before="0" w:beforeAutospacing="0" w:after="0" w:afterAutospacing="0"/>
        <w:rPr>
          <w:color w:val="000000"/>
        </w:rPr>
      </w:pPr>
      <w:r w:rsidRPr="001E0EF5">
        <w:rPr>
          <w:color w:val="000000"/>
        </w:rPr>
        <w:t>Требования: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sz w:val="24"/>
          <w:szCs w:val="24"/>
        </w:rPr>
        <w:t>Ультразвуковая частота не менее 1,0 МГц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Точный FHR  и UC тренд и легко читаемый</w:t>
      </w:r>
    </w:p>
    <w:p w:rsidR="00FE35A2" w:rsidRPr="001E0EF5" w:rsidRDefault="00FE35A2" w:rsidP="00FE35A2">
      <w:pPr>
        <w:pStyle w:val="a3"/>
        <w:numPr>
          <w:ilvl w:val="0"/>
          <w:numId w:val="10"/>
        </w:numPr>
        <w:rPr>
          <w:color w:val="000000"/>
        </w:rPr>
      </w:pPr>
      <w:r w:rsidRPr="001E0EF5">
        <w:rPr>
          <w:color w:val="000000"/>
        </w:rPr>
        <w:t>Записывающее устройство Метод: Термальная печать Скорость печати: 1, 2, 3 см/мин Функция подачи бумаги</w:t>
      </w:r>
    </w:p>
    <w:p w:rsidR="00FE35A2" w:rsidRPr="001E0EF5" w:rsidRDefault="00FE35A2" w:rsidP="00FE35A2">
      <w:pPr>
        <w:pStyle w:val="a3"/>
        <w:numPr>
          <w:ilvl w:val="0"/>
          <w:numId w:val="10"/>
        </w:numPr>
        <w:rPr>
          <w:color w:val="000000"/>
        </w:rPr>
      </w:pPr>
      <w:r w:rsidRPr="001E0EF5">
        <w:rPr>
          <w:color w:val="000000"/>
        </w:rPr>
        <w:t>Внешняя связь RS-232C: загрузка программы, центральная система связи (дополнительно)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Температура Рабочая температура: 10°- 40</w:t>
      </w:r>
      <w:proofErr w:type="gramStart"/>
      <w:r w:rsidRPr="001E0EF5">
        <w:rPr>
          <w:color w:val="000000"/>
          <w:sz w:val="24"/>
          <w:szCs w:val="24"/>
        </w:rPr>
        <w:t>° С</w:t>
      </w:r>
      <w:proofErr w:type="gramEnd"/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Детальное аннотирование записей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Автоматическое обнаружение движения эмбриона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Диаграммная бумага формата А</w:t>
      </w:r>
      <w:proofErr w:type="gramStart"/>
      <w:r w:rsidRPr="001E0EF5">
        <w:rPr>
          <w:color w:val="000000"/>
          <w:sz w:val="24"/>
          <w:szCs w:val="24"/>
        </w:rPr>
        <w:t>4</w:t>
      </w:r>
      <w:proofErr w:type="gramEnd"/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sz w:val="24"/>
          <w:szCs w:val="24"/>
        </w:rPr>
        <w:t>Детальное аннотирование записей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sz w:val="24"/>
          <w:szCs w:val="24"/>
        </w:rPr>
      </w:pPr>
      <w:r w:rsidRPr="001E0EF5">
        <w:rPr>
          <w:sz w:val="24"/>
          <w:szCs w:val="24"/>
        </w:rPr>
        <w:t xml:space="preserve">Громкость, информация </w:t>
      </w:r>
      <w:proofErr w:type="gramStart"/>
      <w:r w:rsidRPr="001E0EF5">
        <w:rPr>
          <w:sz w:val="24"/>
          <w:szCs w:val="24"/>
        </w:rPr>
        <w:t>по</w:t>
      </w:r>
      <w:proofErr w:type="gramEnd"/>
      <w:r w:rsidRPr="001E0EF5">
        <w:rPr>
          <w:color w:val="000000"/>
          <w:sz w:val="24"/>
          <w:szCs w:val="24"/>
        </w:rPr>
        <w:t xml:space="preserve">, </w:t>
      </w:r>
      <w:proofErr w:type="gramStart"/>
      <w:r w:rsidRPr="001E0EF5">
        <w:rPr>
          <w:color w:val="000000"/>
          <w:sz w:val="24"/>
          <w:szCs w:val="24"/>
        </w:rPr>
        <w:t>тревога</w:t>
      </w:r>
      <w:proofErr w:type="gramEnd"/>
      <w:r w:rsidRPr="001E0EF5">
        <w:rPr>
          <w:color w:val="000000"/>
          <w:sz w:val="24"/>
          <w:szCs w:val="24"/>
        </w:rPr>
        <w:t>, кнопка записи</w:t>
      </w:r>
    </w:p>
    <w:p w:rsidR="00FE35A2" w:rsidRPr="001E0EF5" w:rsidRDefault="00FE35A2" w:rsidP="00FE35A2">
      <w:pPr>
        <w:numPr>
          <w:ilvl w:val="0"/>
          <w:numId w:val="10"/>
        </w:numPr>
        <w:rPr>
          <w:sz w:val="24"/>
          <w:szCs w:val="24"/>
        </w:rPr>
      </w:pPr>
      <w:r w:rsidRPr="001E0EF5">
        <w:rPr>
          <w:sz w:val="24"/>
          <w:szCs w:val="24"/>
        </w:rPr>
        <w:t xml:space="preserve">Функция тревоги фетального монитора </w:t>
      </w:r>
      <w:r w:rsidRPr="001E0EF5">
        <w:rPr>
          <w:color w:val="000000"/>
          <w:sz w:val="24"/>
          <w:szCs w:val="24"/>
        </w:rPr>
        <w:t xml:space="preserve">FHR </w:t>
      </w:r>
      <w:proofErr w:type="gramStart"/>
      <w:r w:rsidRPr="001E0EF5">
        <w:rPr>
          <w:color w:val="000000"/>
          <w:sz w:val="24"/>
          <w:szCs w:val="24"/>
        </w:rPr>
        <w:t>высокий</w:t>
      </w:r>
      <w:proofErr w:type="gramEnd"/>
      <w:r w:rsidRPr="001E0EF5">
        <w:rPr>
          <w:color w:val="000000"/>
          <w:sz w:val="24"/>
          <w:szCs w:val="24"/>
        </w:rPr>
        <w:t>/низкий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8-канальная система мониторинга в режиме реального времени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Функция тревоги, удаленный мониторинг, сохранение данных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Обновление программного обеспечения через интернет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Габариты не более 300*306*93, вес не более 3 кг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7 сегментный светодиодный дисплей 2 канала (пульс плода, маточное сокращение)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Скорость печати 1,2,3 см/мин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proofErr w:type="spellStart"/>
      <w:r w:rsidRPr="001E0EF5">
        <w:rPr>
          <w:color w:val="000000"/>
          <w:sz w:val="24"/>
          <w:szCs w:val="24"/>
        </w:rPr>
        <w:t>Электропитание:входящее</w:t>
      </w:r>
      <w:proofErr w:type="spellEnd"/>
      <w:r w:rsidRPr="001E0EF5">
        <w:rPr>
          <w:color w:val="000000"/>
          <w:sz w:val="24"/>
          <w:szCs w:val="24"/>
        </w:rPr>
        <w:t xml:space="preserve"> 100-240</w:t>
      </w:r>
      <w:proofErr w:type="gramStart"/>
      <w:r w:rsidRPr="001E0EF5">
        <w:rPr>
          <w:color w:val="000000"/>
          <w:sz w:val="24"/>
          <w:szCs w:val="24"/>
        </w:rPr>
        <w:t xml:space="preserve"> В</w:t>
      </w:r>
      <w:proofErr w:type="gramEnd"/>
      <w:r w:rsidRPr="001E0EF5">
        <w:rPr>
          <w:color w:val="000000"/>
          <w:sz w:val="24"/>
          <w:szCs w:val="24"/>
        </w:rPr>
        <w:t>,50-60 Гц,1,2 А, исходящее 18В, 2,5А</w:t>
      </w:r>
    </w:p>
    <w:p w:rsidR="00FE35A2" w:rsidRPr="001E0EF5" w:rsidRDefault="00FE35A2" w:rsidP="00FE35A2">
      <w:pPr>
        <w:numPr>
          <w:ilvl w:val="0"/>
          <w:numId w:val="10"/>
        </w:numPr>
        <w:shd w:val="clear" w:color="auto" w:fill="FFFFFF"/>
        <w:spacing w:before="100" w:beforeAutospacing="1" w:after="100" w:afterAutospacing="1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 xml:space="preserve">Ультразвуковой </w:t>
      </w:r>
      <w:proofErr w:type="spellStart"/>
      <w:r w:rsidRPr="001E0EF5">
        <w:rPr>
          <w:color w:val="000000"/>
          <w:sz w:val="24"/>
          <w:szCs w:val="24"/>
        </w:rPr>
        <w:t>допплер</w:t>
      </w:r>
      <w:proofErr w:type="spellEnd"/>
      <w:r w:rsidRPr="001E0EF5">
        <w:rPr>
          <w:color w:val="000000"/>
          <w:sz w:val="24"/>
          <w:szCs w:val="24"/>
        </w:rPr>
        <w:t xml:space="preserve">, </w:t>
      </w:r>
      <w:proofErr w:type="spellStart"/>
      <w:r w:rsidRPr="001E0EF5">
        <w:rPr>
          <w:color w:val="000000"/>
          <w:sz w:val="24"/>
          <w:szCs w:val="24"/>
        </w:rPr>
        <w:t>ультрозвуковая</w:t>
      </w:r>
      <w:proofErr w:type="spellEnd"/>
      <w:r w:rsidRPr="001E0EF5">
        <w:rPr>
          <w:color w:val="000000"/>
          <w:sz w:val="24"/>
          <w:szCs w:val="24"/>
        </w:rPr>
        <w:t xml:space="preserve"> мощность &lt; 10 мВт/см</w:t>
      </w:r>
      <w:proofErr w:type="gramStart"/>
      <w:r w:rsidRPr="001E0EF5">
        <w:rPr>
          <w:color w:val="000000"/>
          <w:sz w:val="24"/>
          <w:szCs w:val="24"/>
        </w:rPr>
        <w:t>2</w:t>
      </w:r>
      <w:proofErr w:type="gramEnd"/>
      <w:r w:rsidRPr="001E0EF5">
        <w:rPr>
          <w:color w:val="000000"/>
          <w:sz w:val="24"/>
          <w:szCs w:val="24"/>
        </w:rPr>
        <w:t>, диапазон ЧСС плода 240 уд/мин, точность ЧСС плода  от 120 до 160уд/мин ±2</w:t>
      </w:r>
    </w:p>
    <w:p w:rsidR="00FE35A2" w:rsidRPr="001E0EF5" w:rsidRDefault="00FE35A2" w:rsidP="005C1BD5">
      <w:pPr>
        <w:numPr>
          <w:ilvl w:val="0"/>
          <w:numId w:val="10"/>
        </w:numPr>
        <w:shd w:val="clear" w:color="auto" w:fill="FFFFFF"/>
        <w:rPr>
          <w:color w:val="000000"/>
          <w:sz w:val="24"/>
          <w:szCs w:val="24"/>
        </w:rPr>
      </w:pPr>
      <w:r w:rsidRPr="001E0EF5">
        <w:rPr>
          <w:color w:val="000000"/>
          <w:sz w:val="24"/>
          <w:szCs w:val="24"/>
        </w:rPr>
        <w:t>Измерительный источник ультразвуковой импульсный доплеровский РЛС</w:t>
      </w:r>
    </w:p>
    <w:p w:rsidR="00FE35A2" w:rsidRPr="001E0EF5" w:rsidRDefault="00FE35A2" w:rsidP="005C1BD5">
      <w:pPr>
        <w:pStyle w:val="a3"/>
        <w:spacing w:before="0" w:beforeAutospacing="0" w:after="0" w:afterAutospacing="0"/>
        <w:rPr>
          <w:color w:val="000000"/>
        </w:rPr>
      </w:pPr>
      <w:r w:rsidRPr="001E0EF5">
        <w:rPr>
          <w:color w:val="000000"/>
        </w:rPr>
        <w:t>Стандартный комплект поставки:</w:t>
      </w:r>
    </w:p>
    <w:p w:rsidR="00FE35A2" w:rsidRDefault="00FE35A2" w:rsidP="00FE35A2">
      <w:pPr>
        <w:pStyle w:val="a3"/>
        <w:numPr>
          <w:ilvl w:val="0"/>
          <w:numId w:val="11"/>
        </w:numPr>
        <w:rPr>
          <w:color w:val="000000"/>
        </w:rPr>
      </w:pPr>
      <w:r w:rsidRPr="006B33CC">
        <w:rPr>
          <w:color w:val="000000"/>
        </w:rPr>
        <w:t xml:space="preserve">Фетальный монитор </w:t>
      </w:r>
    </w:p>
    <w:p w:rsidR="00FE35A2" w:rsidRPr="006B33CC" w:rsidRDefault="00FE35A2" w:rsidP="00FE35A2">
      <w:pPr>
        <w:pStyle w:val="a3"/>
        <w:numPr>
          <w:ilvl w:val="0"/>
          <w:numId w:val="11"/>
        </w:numPr>
        <w:rPr>
          <w:color w:val="000000"/>
        </w:rPr>
      </w:pPr>
      <w:r w:rsidRPr="006B33CC">
        <w:rPr>
          <w:color w:val="000000"/>
        </w:rPr>
        <w:t>1 2. Ультразвуковой датчик</w:t>
      </w:r>
    </w:p>
    <w:p w:rsidR="00FE35A2" w:rsidRPr="001E0EF5" w:rsidRDefault="00FE35A2" w:rsidP="00FE35A2">
      <w:pPr>
        <w:pStyle w:val="a3"/>
        <w:numPr>
          <w:ilvl w:val="0"/>
          <w:numId w:val="11"/>
        </w:numPr>
        <w:rPr>
          <w:color w:val="000000"/>
        </w:rPr>
      </w:pPr>
      <w:r w:rsidRPr="006B33CC">
        <w:rPr>
          <w:color w:val="000000"/>
        </w:rPr>
        <w:t xml:space="preserve"> </w:t>
      </w:r>
      <w:r w:rsidRPr="001E0EF5">
        <w:rPr>
          <w:color w:val="000000"/>
        </w:rPr>
        <w:t xml:space="preserve">1 3. Датчик маточных сокращений </w:t>
      </w:r>
    </w:p>
    <w:p w:rsidR="00FE35A2" w:rsidRPr="001E0EF5" w:rsidRDefault="00FE35A2" w:rsidP="00FE35A2">
      <w:pPr>
        <w:pStyle w:val="a3"/>
        <w:numPr>
          <w:ilvl w:val="0"/>
          <w:numId w:val="11"/>
        </w:numPr>
        <w:rPr>
          <w:color w:val="000000"/>
        </w:rPr>
      </w:pPr>
      <w:r w:rsidRPr="001E0EF5">
        <w:rPr>
          <w:color w:val="000000"/>
        </w:rPr>
        <w:t xml:space="preserve">1 4. Маркер событий </w:t>
      </w:r>
    </w:p>
    <w:p w:rsidR="00FE35A2" w:rsidRPr="001E0EF5" w:rsidRDefault="00FE35A2" w:rsidP="00FE35A2">
      <w:pPr>
        <w:pStyle w:val="a3"/>
        <w:numPr>
          <w:ilvl w:val="0"/>
          <w:numId w:val="11"/>
        </w:numPr>
        <w:rPr>
          <w:color w:val="000000"/>
        </w:rPr>
      </w:pPr>
      <w:r w:rsidRPr="001E0EF5">
        <w:rPr>
          <w:color w:val="000000"/>
        </w:rPr>
        <w:t xml:space="preserve">1 5. Бумага для устройства регистрации данных </w:t>
      </w:r>
    </w:p>
    <w:p w:rsidR="00FE35A2" w:rsidRPr="001E0EF5" w:rsidRDefault="00FE35A2" w:rsidP="00FE35A2">
      <w:pPr>
        <w:pStyle w:val="a3"/>
        <w:numPr>
          <w:ilvl w:val="0"/>
          <w:numId w:val="11"/>
        </w:numPr>
        <w:rPr>
          <w:color w:val="000000"/>
        </w:rPr>
      </w:pPr>
      <w:r w:rsidRPr="001E0EF5">
        <w:rPr>
          <w:color w:val="000000"/>
        </w:rPr>
        <w:t xml:space="preserve">2 6. Адаптер и кабель электропитания </w:t>
      </w:r>
    </w:p>
    <w:p w:rsidR="00FE35A2" w:rsidRPr="001E0EF5" w:rsidRDefault="00FE35A2" w:rsidP="00FE35A2">
      <w:pPr>
        <w:pStyle w:val="a3"/>
        <w:numPr>
          <w:ilvl w:val="0"/>
          <w:numId w:val="11"/>
        </w:numPr>
        <w:rPr>
          <w:color w:val="000000"/>
        </w:rPr>
      </w:pPr>
      <w:r w:rsidRPr="001E0EF5">
        <w:rPr>
          <w:color w:val="000000"/>
        </w:rPr>
        <w:t xml:space="preserve">1 7. Гель </w:t>
      </w:r>
    </w:p>
    <w:p w:rsidR="00FE35A2" w:rsidRPr="001E0EF5" w:rsidRDefault="00FE35A2" w:rsidP="00FE35A2">
      <w:pPr>
        <w:pStyle w:val="a3"/>
        <w:numPr>
          <w:ilvl w:val="0"/>
          <w:numId w:val="11"/>
        </w:numPr>
        <w:rPr>
          <w:color w:val="000000"/>
        </w:rPr>
      </w:pPr>
      <w:r w:rsidRPr="001E0EF5">
        <w:rPr>
          <w:color w:val="000000"/>
        </w:rPr>
        <w:t xml:space="preserve">1 8. Пояс для фиксации датчиков </w:t>
      </w:r>
    </w:p>
    <w:p w:rsidR="00FE35A2" w:rsidRDefault="00FE35A2" w:rsidP="00FE35A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Установка, инструктаж работников на местах, пуско-наладочные работы.</w:t>
      </w:r>
    </w:p>
    <w:p w:rsidR="00FE35A2" w:rsidRDefault="00FE35A2" w:rsidP="00FE35A2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Гарантия не менее 24 месяцев</w:t>
      </w:r>
    </w:p>
    <w:p w:rsidR="00FE35A2" w:rsidRDefault="00FE35A2" w:rsidP="00FE35A2">
      <w:pPr>
        <w:rPr>
          <w:color w:val="000000"/>
          <w:sz w:val="24"/>
          <w:szCs w:val="24"/>
        </w:rPr>
      </w:pPr>
      <w:r w:rsidRPr="00B77912">
        <w:rPr>
          <w:color w:val="000000"/>
          <w:sz w:val="24"/>
          <w:szCs w:val="24"/>
        </w:rPr>
        <w:t>Гарантийное сервисное обслуживание МТ не менее 37 месяцев.</w:t>
      </w:r>
    </w:p>
    <w:p w:rsidR="00FE35A2" w:rsidRDefault="00FE35A2" w:rsidP="00FE35A2">
      <w:pPr>
        <w:rPr>
          <w:color w:val="000000"/>
          <w:sz w:val="24"/>
          <w:szCs w:val="24"/>
        </w:rPr>
      </w:pPr>
    </w:p>
    <w:p w:rsidR="004018A7" w:rsidRDefault="004018A7" w:rsidP="00366FE7">
      <w:pPr>
        <w:rPr>
          <w:b/>
          <w:color w:val="000000"/>
          <w:sz w:val="24"/>
          <w:szCs w:val="24"/>
        </w:rPr>
      </w:pPr>
    </w:p>
    <w:p w:rsidR="005527F7" w:rsidRPr="008E0502" w:rsidRDefault="00FE35A2" w:rsidP="005527F7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color w:val="322B2B"/>
        </w:rPr>
      </w:pPr>
      <w:r>
        <w:rPr>
          <w:b/>
          <w:color w:val="000000"/>
        </w:rPr>
        <w:t>Лот №9-</w:t>
      </w:r>
      <w:r w:rsidR="005527F7" w:rsidRPr="005527F7">
        <w:rPr>
          <w:color w:val="322B2B"/>
        </w:rPr>
        <w:t xml:space="preserve"> </w:t>
      </w:r>
      <w:r w:rsidR="005527F7" w:rsidRPr="008E0502">
        <w:rPr>
          <w:b/>
          <w:color w:val="322B2B"/>
        </w:rPr>
        <w:t>Шкаф для хранения 4-х стерильных эндоскопов</w:t>
      </w:r>
    </w:p>
    <w:p w:rsidR="005527F7" w:rsidRPr="008E0502" w:rsidRDefault="005527F7" w:rsidP="005527F7">
      <w:pPr>
        <w:pStyle w:val="a3"/>
        <w:shd w:val="clear" w:color="auto" w:fill="FFFFFF"/>
        <w:spacing w:before="0" w:beforeAutospacing="0" w:after="0" w:afterAutospacing="0"/>
        <w:jc w:val="both"/>
        <w:rPr>
          <w:b/>
          <w:color w:val="322B2B"/>
        </w:rPr>
      </w:pPr>
    </w:p>
    <w:p w:rsidR="005527F7" w:rsidRPr="008E0502" w:rsidRDefault="005527F7" w:rsidP="005527F7">
      <w:pPr>
        <w:pStyle w:val="a3"/>
        <w:shd w:val="clear" w:color="auto" w:fill="FFFFFF"/>
        <w:spacing w:before="0" w:beforeAutospacing="0" w:after="0" w:afterAutospacing="0"/>
        <w:jc w:val="both"/>
        <w:rPr>
          <w:color w:val="322B2B"/>
        </w:rPr>
      </w:pPr>
      <w:r w:rsidRPr="008E0502">
        <w:rPr>
          <w:color w:val="322B2B"/>
        </w:rPr>
        <w:t xml:space="preserve">    Внутри и снаружи шкаф должен быть выполнен из стали, покрытой порошково-полимерным покрытием, устойчивым к дезинфекционной обработке. Внутри и снаружи поверхность шкафа должна быть  гладкая. Внутри шкафа должен быть установлен </w:t>
      </w:r>
      <w:proofErr w:type="spellStart"/>
      <w:r w:rsidRPr="008E0502">
        <w:rPr>
          <w:color w:val="322B2B"/>
        </w:rPr>
        <w:t>облучатель-рециркулятор</w:t>
      </w:r>
      <w:proofErr w:type="spellEnd"/>
      <w:r w:rsidRPr="008E0502">
        <w:rPr>
          <w:color w:val="322B2B"/>
        </w:rPr>
        <w:t xml:space="preserve"> воздуха с УФ излучением ~ 253,7 нм, в котором должны быть предусмотрены счетчики наработки времени работы и таймер выработки ресурса бактерицидной лампы. </w:t>
      </w:r>
    </w:p>
    <w:p w:rsidR="005527F7" w:rsidRPr="008E0502" w:rsidRDefault="005527F7" w:rsidP="005527F7">
      <w:pPr>
        <w:pStyle w:val="a3"/>
        <w:shd w:val="clear" w:color="auto" w:fill="FFFFFF"/>
        <w:spacing w:before="0" w:beforeAutospacing="0" w:after="0" w:afterAutospacing="0"/>
        <w:jc w:val="both"/>
        <w:rPr>
          <w:color w:val="322B2B"/>
        </w:rPr>
      </w:pPr>
      <w:r w:rsidRPr="008E0502">
        <w:rPr>
          <w:color w:val="322B2B"/>
        </w:rPr>
        <w:t xml:space="preserve"> Корпус </w:t>
      </w:r>
      <w:proofErr w:type="spellStart"/>
      <w:r w:rsidRPr="008E0502">
        <w:rPr>
          <w:color w:val="322B2B"/>
        </w:rPr>
        <w:t>облучателя-рециркулятора</w:t>
      </w:r>
      <w:proofErr w:type="spellEnd"/>
      <w:r w:rsidRPr="008E0502">
        <w:rPr>
          <w:color w:val="322B2B"/>
        </w:rPr>
        <w:t xml:space="preserve"> должен быть  выполнен из поликарбоната — материала, дающего дополнительную возможность искусственного освещения в шкафу. Дверь шкафа должна открываться на 180 градусов и плотно закрываться ригельным замком. Ножки шкафа должны регулироваться.</w:t>
      </w:r>
    </w:p>
    <w:p w:rsidR="005527F7" w:rsidRPr="008E0502" w:rsidRDefault="005527F7" w:rsidP="005527F7">
      <w:pPr>
        <w:pStyle w:val="a3"/>
        <w:shd w:val="clear" w:color="auto" w:fill="FFFFFF"/>
        <w:spacing w:before="0" w:beforeAutospacing="0" w:after="0" w:afterAutospacing="0"/>
        <w:jc w:val="both"/>
        <w:rPr>
          <w:color w:val="322B2B"/>
        </w:rPr>
      </w:pPr>
      <w:r w:rsidRPr="008E0502">
        <w:rPr>
          <w:color w:val="322B2B"/>
        </w:rPr>
        <w:t xml:space="preserve">     В комплект поставки должно входить : ключ – 1 </w:t>
      </w:r>
      <w:proofErr w:type="spellStart"/>
      <w:proofErr w:type="gramStart"/>
      <w:r w:rsidRPr="008E0502">
        <w:rPr>
          <w:color w:val="322B2B"/>
        </w:rPr>
        <w:t>шт</w:t>
      </w:r>
      <w:proofErr w:type="spellEnd"/>
      <w:proofErr w:type="gramEnd"/>
      <w:r w:rsidRPr="008E0502">
        <w:rPr>
          <w:color w:val="322B2B"/>
        </w:rPr>
        <w:t xml:space="preserve">, мягкий коврик – 2 </w:t>
      </w:r>
      <w:proofErr w:type="spellStart"/>
      <w:r w:rsidRPr="008E0502">
        <w:rPr>
          <w:color w:val="322B2B"/>
        </w:rPr>
        <w:t>шт</w:t>
      </w:r>
      <w:proofErr w:type="spellEnd"/>
      <w:r w:rsidRPr="008E0502">
        <w:rPr>
          <w:color w:val="322B2B"/>
        </w:rPr>
        <w:t>, паспорт и руководство по эксплуатации на русском и казахском языке – 2 шт.</w:t>
      </w:r>
    </w:p>
    <w:p w:rsidR="005527F7" w:rsidRPr="008E0502" w:rsidRDefault="005527F7" w:rsidP="005527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22B2B"/>
        </w:rPr>
      </w:pPr>
      <w:r w:rsidRPr="008E0502">
        <w:rPr>
          <w:color w:val="322B2B"/>
        </w:rPr>
        <w:t xml:space="preserve"> Наличие:</w:t>
      </w:r>
    </w:p>
    <w:p w:rsidR="005527F7" w:rsidRPr="008E0502" w:rsidRDefault="005527F7" w:rsidP="005527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22B2B"/>
        </w:rPr>
      </w:pPr>
      <w:r w:rsidRPr="008E0502">
        <w:rPr>
          <w:color w:val="322B2B"/>
        </w:rPr>
        <w:t xml:space="preserve">- </w:t>
      </w:r>
      <w:proofErr w:type="spellStart"/>
      <w:r w:rsidRPr="008E0502">
        <w:rPr>
          <w:color w:val="322B2B"/>
        </w:rPr>
        <w:t>выкатной</w:t>
      </w:r>
      <w:proofErr w:type="spellEnd"/>
      <w:r w:rsidRPr="008E0502">
        <w:rPr>
          <w:color w:val="322B2B"/>
        </w:rPr>
        <w:t xml:space="preserve"> вертикальной рамки (секции) с прорезиненными кронштейнами и держателями</w:t>
      </w:r>
    </w:p>
    <w:p w:rsidR="005527F7" w:rsidRPr="008E0502" w:rsidRDefault="005527F7" w:rsidP="005527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22B2B"/>
        </w:rPr>
      </w:pPr>
      <w:r w:rsidRPr="008E0502">
        <w:rPr>
          <w:color w:val="322B2B"/>
        </w:rPr>
        <w:t xml:space="preserve">- емкости для сбора </w:t>
      </w:r>
      <w:proofErr w:type="spellStart"/>
      <w:r w:rsidRPr="008E0502">
        <w:rPr>
          <w:color w:val="322B2B"/>
        </w:rPr>
        <w:t>дезинфектанта</w:t>
      </w:r>
      <w:proofErr w:type="spellEnd"/>
    </w:p>
    <w:p w:rsidR="005527F7" w:rsidRPr="008E0502" w:rsidRDefault="005527F7" w:rsidP="005527F7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color w:val="322B2B"/>
        </w:rPr>
      </w:pPr>
      <w:r w:rsidRPr="008E0502">
        <w:rPr>
          <w:color w:val="322B2B"/>
        </w:rPr>
        <w:t>- прорезиненного коврика</w:t>
      </w:r>
    </w:p>
    <w:p w:rsidR="005527F7" w:rsidRDefault="005527F7" w:rsidP="005527F7">
      <w:pPr>
        <w:rPr>
          <w:color w:val="000000"/>
          <w:sz w:val="24"/>
          <w:szCs w:val="24"/>
        </w:rPr>
      </w:pPr>
      <w:r w:rsidRPr="008E0502">
        <w:rPr>
          <w:color w:val="000000"/>
          <w:sz w:val="24"/>
          <w:szCs w:val="24"/>
        </w:rPr>
        <w:t>Установка, инструктаж работников на местах</w:t>
      </w:r>
      <w:r>
        <w:rPr>
          <w:color w:val="000000"/>
          <w:sz w:val="24"/>
          <w:szCs w:val="24"/>
        </w:rPr>
        <w:t>, пуско-наладочные работы.</w:t>
      </w:r>
    </w:p>
    <w:p w:rsidR="005527F7" w:rsidRDefault="005527F7" w:rsidP="005527F7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Гарантия не менее 24 месяцев</w:t>
      </w:r>
    </w:p>
    <w:p w:rsidR="005527F7" w:rsidRDefault="005527F7" w:rsidP="005527F7">
      <w:pPr>
        <w:rPr>
          <w:color w:val="000000"/>
          <w:sz w:val="24"/>
          <w:szCs w:val="24"/>
        </w:rPr>
      </w:pPr>
      <w:r w:rsidRPr="00B77912">
        <w:rPr>
          <w:color w:val="000000"/>
          <w:sz w:val="24"/>
          <w:szCs w:val="24"/>
        </w:rPr>
        <w:t>Гарантийное сервисное обслуживание МТ не менее 37 месяцев.</w:t>
      </w:r>
    </w:p>
    <w:p w:rsidR="00FE35A2" w:rsidRDefault="00FE35A2" w:rsidP="00366FE7">
      <w:pPr>
        <w:rPr>
          <w:b/>
          <w:color w:val="000000"/>
          <w:sz w:val="24"/>
          <w:szCs w:val="24"/>
        </w:rPr>
      </w:pPr>
    </w:p>
    <w:p w:rsidR="00EE1EEC" w:rsidRPr="00EE1EEC" w:rsidRDefault="00FE35A2" w:rsidP="00EE1EEC">
      <w:pPr>
        <w:jc w:val="center"/>
        <w:rPr>
          <w:b/>
          <w:bCs/>
          <w:color w:val="000000"/>
          <w:sz w:val="24"/>
          <w:szCs w:val="24"/>
        </w:rPr>
      </w:pPr>
      <w:r w:rsidRPr="00EE1EEC">
        <w:rPr>
          <w:b/>
          <w:color w:val="000000"/>
          <w:sz w:val="24"/>
          <w:szCs w:val="24"/>
        </w:rPr>
        <w:t xml:space="preserve">Лот №10- </w:t>
      </w:r>
      <w:r w:rsidR="00EE1EEC" w:rsidRPr="00EE1EEC">
        <w:rPr>
          <w:b/>
          <w:bCs/>
          <w:color w:val="000000"/>
          <w:sz w:val="24"/>
          <w:szCs w:val="24"/>
        </w:rPr>
        <w:t xml:space="preserve">Биологический микроскоп в комплекте с модулем  </w:t>
      </w:r>
      <w:proofErr w:type="spellStart"/>
      <w:r w:rsidR="00EE1EEC" w:rsidRPr="00EE1EEC">
        <w:rPr>
          <w:b/>
          <w:bCs/>
          <w:color w:val="000000"/>
          <w:sz w:val="24"/>
          <w:szCs w:val="24"/>
        </w:rPr>
        <w:t>флуоресцеции</w:t>
      </w:r>
      <w:proofErr w:type="spellEnd"/>
    </w:p>
    <w:p w:rsidR="00EE1EEC" w:rsidRPr="00EE1EEC" w:rsidRDefault="00EE1EEC" w:rsidP="00EE1EEC">
      <w:pPr>
        <w:rPr>
          <w:b/>
          <w:sz w:val="24"/>
          <w:szCs w:val="24"/>
        </w:rPr>
      </w:pPr>
    </w:p>
    <w:tbl>
      <w:tblPr>
        <w:tblW w:w="9923" w:type="dxa"/>
        <w:tblInd w:w="108" w:type="dxa"/>
        <w:tblLayout w:type="fixed"/>
        <w:tblLook w:val="01E0"/>
      </w:tblPr>
      <w:tblGrid>
        <w:gridCol w:w="8080"/>
        <w:gridCol w:w="1843"/>
      </w:tblGrid>
      <w:tr w:rsidR="00EE1EEC" w:rsidRPr="00EE1EEC" w:rsidTr="00EE1EEC">
        <w:trPr>
          <w:trHeight w:val="611"/>
        </w:trPr>
        <w:tc>
          <w:tcPr>
            <w:tcW w:w="8080" w:type="dxa"/>
            <w:vAlign w:val="center"/>
            <w:hideMark/>
          </w:tcPr>
          <w:p w:rsidR="00EE1EEC" w:rsidRPr="00EE1EEC" w:rsidRDefault="00EE1EEC" w:rsidP="00197786">
            <w:pPr>
              <w:ind w:left="-97" w:right="-86"/>
              <w:jc w:val="center"/>
              <w:rPr>
                <w:rFonts w:eastAsia="Arial Unicode MS"/>
                <w:i/>
                <w:color w:val="000000"/>
                <w:sz w:val="24"/>
                <w:szCs w:val="24"/>
              </w:rPr>
            </w:pPr>
            <w:proofErr w:type="gramStart"/>
            <w:r w:rsidRPr="00EE1EEC">
              <w:rPr>
                <w:rFonts w:eastAsia="Arial Unicode MS"/>
                <w:i/>
                <w:color w:val="000000"/>
                <w:sz w:val="24"/>
                <w:szCs w:val="24"/>
              </w:rPr>
              <w:t>Краткая техническая характеристика комплектующего к МИ</w:t>
            </w:r>
            <w:proofErr w:type="gramEnd"/>
          </w:p>
        </w:tc>
        <w:tc>
          <w:tcPr>
            <w:tcW w:w="1843" w:type="dxa"/>
            <w:vAlign w:val="center"/>
            <w:hideMark/>
          </w:tcPr>
          <w:p w:rsidR="00EE1EEC" w:rsidRPr="00EE1EEC" w:rsidRDefault="00EE1EEC" w:rsidP="00197786">
            <w:pPr>
              <w:ind w:left="-97" w:right="-86"/>
              <w:jc w:val="center"/>
              <w:rPr>
                <w:rFonts w:eastAsia="Arial Unicode MS"/>
                <w:i/>
                <w:color w:val="000000"/>
                <w:sz w:val="24"/>
                <w:szCs w:val="24"/>
              </w:rPr>
            </w:pPr>
            <w:r w:rsidRPr="00EE1EEC">
              <w:rPr>
                <w:rFonts w:eastAsia="Arial Unicode MS"/>
                <w:i/>
                <w:color w:val="000000"/>
                <w:sz w:val="24"/>
                <w:szCs w:val="24"/>
              </w:rPr>
              <w:t>Требуемое количество</w:t>
            </w:r>
          </w:p>
          <w:p w:rsidR="00EE1EEC" w:rsidRPr="00EE1EEC" w:rsidRDefault="00EE1EEC" w:rsidP="00197786">
            <w:pPr>
              <w:ind w:left="-97" w:right="-86"/>
              <w:jc w:val="center"/>
              <w:rPr>
                <w:rFonts w:eastAsia="Arial Unicode MS"/>
                <w:i/>
                <w:color w:val="000000"/>
                <w:sz w:val="24"/>
                <w:szCs w:val="24"/>
              </w:rPr>
            </w:pPr>
          </w:p>
        </w:tc>
      </w:tr>
      <w:tr w:rsidR="00EE1EEC" w:rsidRPr="00EE1EEC" w:rsidTr="00EE1EEC">
        <w:trPr>
          <w:trHeight w:val="562"/>
        </w:trPr>
        <w:tc>
          <w:tcPr>
            <w:tcW w:w="8080" w:type="dxa"/>
          </w:tcPr>
          <w:p w:rsidR="00EE1EEC" w:rsidRPr="00EE1EEC" w:rsidRDefault="00EE1EEC" w:rsidP="00197786">
            <w:pPr>
              <w:shd w:val="clear" w:color="auto" w:fill="FFFFFF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E1EEC">
              <w:rPr>
                <w:color w:val="000000"/>
                <w:sz w:val="24"/>
                <w:szCs w:val="24"/>
                <w:shd w:val="clear" w:color="auto" w:fill="FFFFFF"/>
              </w:rPr>
              <w:t>Класс микроскопа – прямой микроскоп клинического класса. Оптическая система – цветная, скорректированная на бесконечность.</w:t>
            </w:r>
          </w:p>
          <w:p w:rsidR="00EE1EEC" w:rsidRPr="00EE1EEC" w:rsidRDefault="00EE1EEC" w:rsidP="00197786">
            <w:pPr>
              <w:shd w:val="clear" w:color="auto" w:fill="FFFFFF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E1EEC">
              <w:rPr>
                <w:color w:val="000000"/>
                <w:sz w:val="24"/>
                <w:szCs w:val="24"/>
                <w:shd w:val="clear" w:color="auto" w:fill="FFFFFF"/>
              </w:rPr>
              <w:t>Метод наблюдения  – может использоваться для исследований в светлом поле (опционально – темное поле, фазовый контраст, флуоресценция, поляризация).</w:t>
            </w:r>
          </w:p>
          <w:p w:rsidR="00EE1EEC" w:rsidRPr="00EE1EEC" w:rsidRDefault="00EE1EEC" w:rsidP="00197786">
            <w:pPr>
              <w:shd w:val="clear" w:color="auto" w:fill="FFFFFF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E1EEC">
              <w:rPr>
                <w:color w:val="000000"/>
                <w:sz w:val="24"/>
                <w:szCs w:val="24"/>
                <w:shd w:val="clear" w:color="auto" w:fill="FFFFFF"/>
              </w:rPr>
              <w:t xml:space="preserve">Встроенный </w:t>
            </w:r>
            <w:proofErr w:type="spellStart"/>
            <w:proofErr w:type="gramStart"/>
            <w:r w:rsidRPr="00EE1EEC">
              <w:rPr>
                <w:color w:val="000000"/>
                <w:sz w:val="24"/>
                <w:szCs w:val="24"/>
                <w:shd w:val="clear" w:color="auto" w:fill="FFFFFF"/>
              </w:rPr>
              <w:t>цельно-металлический</w:t>
            </w:r>
            <w:proofErr w:type="spellEnd"/>
            <w:proofErr w:type="gramEnd"/>
            <w:r w:rsidRPr="00EE1EEC">
              <w:rPr>
                <w:color w:val="000000"/>
                <w:sz w:val="24"/>
                <w:szCs w:val="24"/>
                <w:shd w:val="clear" w:color="auto" w:fill="FFFFFF"/>
              </w:rPr>
              <w:t xml:space="preserve"> вылитый под давлением (HPDC) корпус микроскопа, точный механизм трансмиссии на регулировочных винтах. </w:t>
            </w:r>
          </w:p>
          <w:p w:rsidR="00EE1EEC" w:rsidRPr="00EE1EEC" w:rsidRDefault="00EE1EEC" w:rsidP="00197786">
            <w:pPr>
              <w:shd w:val="clear" w:color="auto" w:fill="FFFFFF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EE1EEC">
              <w:rPr>
                <w:color w:val="000000"/>
                <w:sz w:val="24"/>
                <w:szCs w:val="24"/>
                <w:shd w:val="clear" w:color="auto" w:fill="FFFFFF"/>
              </w:rPr>
              <w:t xml:space="preserve">Ход фокусировки: 30 мм, с настройкой натяжения и установкой верхнего лимита, шаг точной фокусировки: 0,002 мм; 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</w:rPr>
              <w:t>1 шт.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tabs>
                <w:tab w:val="left" w:pos="1418"/>
              </w:tabs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Наличие </w:t>
            </w:r>
            <w:proofErr w:type="spellStart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>тринокулярного</w:t>
            </w:r>
            <w:proofErr w:type="spellEnd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 тубуса </w:t>
            </w:r>
            <w:proofErr w:type="spellStart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>Гемеля</w:t>
            </w:r>
            <w:proofErr w:type="spellEnd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 с углом наклона 30°,</w:t>
            </w:r>
          </w:p>
          <w:p w:rsidR="00EE1EEC" w:rsidRPr="00EE1EEC" w:rsidRDefault="00EE1EEC" w:rsidP="00197786">
            <w:pPr>
              <w:tabs>
                <w:tab w:val="left" w:pos="1418"/>
              </w:tabs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>поворачиваемый на 360°, диапазон межзрачкового расстояния: не менее 50-75 мм,</w:t>
            </w:r>
          </w:p>
          <w:p w:rsidR="00EE1EEC" w:rsidRPr="00EE1EEC" w:rsidRDefault="00EE1EEC" w:rsidP="00197786">
            <w:pPr>
              <w:tabs>
                <w:tab w:val="left" w:pos="1418"/>
              </w:tabs>
              <w:rPr>
                <w:rFonts w:eastAsia="Arial Unicode MS"/>
                <w:color w:val="000000"/>
                <w:sz w:val="24"/>
                <w:szCs w:val="24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>фиксированный спектроскопический уровень R:T=50%:50%.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</w:t>
            </w:r>
            <w:proofErr w:type="gramStart"/>
            <w:r w:rsidRPr="00EE1EEC">
              <w:rPr>
                <w:sz w:val="24"/>
                <w:szCs w:val="24"/>
              </w:rPr>
              <w:t xml:space="preserve"> Ш</w:t>
            </w:r>
            <w:proofErr w:type="gramEnd"/>
            <w:r w:rsidRPr="00EE1EEC">
              <w:rPr>
                <w:sz w:val="24"/>
                <w:szCs w:val="24"/>
              </w:rPr>
              <w:t>т.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 xml:space="preserve">Наличие </w:t>
            </w:r>
            <w:proofErr w:type="spellStart"/>
            <w:r w:rsidRPr="00EE1EEC">
              <w:rPr>
                <w:sz w:val="24"/>
                <w:szCs w:val="24"/>
              </w:rPr>
              <w:t>широкопольных</w:t>
            </w:r>
            <w:proofErr w:type="spellEnd"/>
            <w:r w:rsidRPr="00EE1EEC">
              <w:rPr>
                <w:sz w:val="24"/>
                <w:szCs w:val="24"/>
              </w:rPr>
              <w:t xml:space="preserve"> окуляров с высокой точкой обзора PL10X/22T,</w:t>
            </w:r>
          </w:p>
          <w:p w:rsidR="00EE1EEC" w:rsidRPr="00EE1EEC" w:rsidRDefault="00EE1EEC" w:rsidP="00197786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увеличение: 10х, поле зрения: не менее 22мм, эффективное расстояние до зрачка: не менее</w:t>
            </w:r>
          </w:p>
          <w:p w:rsidR="00EE1EEC" w:rsidRPr="00EE1EEC" w:rsidRDefault="00EE1EEC" w:rsidP="00EE1EEC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19мм, настройка диоптрий +/-5.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2</w:t>
            </w:r>
            <w:proofErr w:type="gramStart"/>
            <w:r w:rsidRPr="00EE1EEC">
              <w:rPr>
                <w:sz w:val="24"/>
                <w:szCs w:val="24"/>
              </w:rPr>
              <w:t xml:space="preserve"> Ш</w:t>
            </w:r>
            <w:proofErr w:type="gramEnd"/>
            <w:r w:rsidRPr="00EE1EEC">
              <w:rPr>
                <w:sz w:val="24"/>
                <w:szCs w:val="24"/>
              </w:rPr>
              <w:t>т.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Наличие </w:t>
            </w:r>
            <w:proofErr w:type="spellStart"/>
            <w:proofErr w:type="gramStart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>пяти-позиционного</w:t>
            </w:r>
            <w:proofErr w:type="spellEnd"/>
            <w:proofErr w:type="gramEnd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 револьвера объективов.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</w:t>
            </w:r>
            <w:proofErr w:type="gramStart"/>
            <w:r w:rsidRPr="00EE1EEC">
              <w:rPr>
                <w:sz w:val="24"/>
                <w:szCs w:val="24"/>
              </w:rPr>
              <w:t xml:space="preserve"> Ш</w:t>
            </w:r>
            <w:proofErr w:type="gramEnd"/>
            <w:r w:rsidRPr="00EE1EEC">
              <w:rPr>
                <w:sz w:val="24"/>
                <w:szCs w:val="24"/>
              </w:rPr>
              <w:t>т.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Наличие Объектива класса План Ахромат с увеличением 4x. Рабочее расстояние не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lastRenderedPageBreak/>
              <w:t>менее 21,9 мм, числовая апертура не менее 0.1, с коррекцией для покровного стекла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толщиной 0.17 мм.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- Наличие Объектива класса План Ахромат с увеличением 10x. Рабочее расстояние не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менее 12,1 мм, числовая апертура не менее 0.25, с коррекцией для покровного стекла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толщиной 0.17 мм.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- Наличие Объектива класса План Ахромат с увеличением 20x. Рабочее расстояние не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менее 1,5 мм, числовая апертура не менее 0.45, с коррекцией для покровного стекла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толщиной 0.17 мм.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- Наличие Объектива класса План Ахромат с увеличением 40x (подпружиненный).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 xml:space="preserve">Рабочее расстояние не менее 0.36 мм, числовая апертура не менее 0.65, с коррекцией </w:t>
            </w:r>
            <w:proofErr w:type="gramStart"/>
            <w:r w:rsidRPr="00EE1EEC">
              <w:rPr>
                <w:sz w:val="24"/>
                <w:szCs w:val="24"/>
              </w:rPr>
              <w:t>для</w:t>
            </w:r>
            <w:proofErr w:type="gramEnd"/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proofErr w:type="gramStart"/>
            <w:r w:rsidRPr="00EE1EEC">
              <w:rPr>
                <w:sz w:val="24"/>
                <w:szCs w:val="24"/>
              </w:rPr>
              <w:t>покровного стекла толщиной 0.17 мм (Подходит для светлого поля и базовой</w:t>
            </w:r>
            <w:proofErr w:type="gramEnd"/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флуоресценции).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 xml:space="preserve">- Наличие Объектива класса План Ахромат </w:t>
            </w:r>
            <w:proofErr w:type="spellStart"/>
            <w:r w:rsidRPr="00EE1EEC">
              <w:rPr>
                <w:sz w:val="24"/>
                <w:szCs w:val="24"/>
              </w:rPr>
              <w:t>масляноиммерсионного</w:t>
            </w:r>
            <w:proofErr w:type="spellEnd"/>
            <w:r w:rsidRPr="00EE1EEC">
              <w:rPr>
                <w:sz w:val="24"/>
                <w:szCs w:val="24"/>
              </w:rPr>
              <w:t xml:space="preserve"> с увеличением 100x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(подпружиненный). Рабочее расстояние не менее 0.18 мм, числовая апертура не менее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 xml:space="preserve">1,25. </w:t>
            </w:r>
            <w:proofErr w:type="gramStart"/>
            <w:r w:rsidRPr="00EE1EEC">
              <w:rPr>
                <w:sz w:val="24"/>
                <w:szCs w:val="24"/>
              </w:rPr>
              <w:t>С коррекцией для покровного стекла толщиной 0.17 мм (Подходит для светлого поля</w:t>
            </w:r>
            <w:proofErr w:type="gramEnd"/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и базовой флуоресценции).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Фокусное расстояние объективов не менее 185 мм.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lastRenderedPageBreak/>
              <w:t>1 Набор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lastRenderedPageBreak/>
              <w:t>Наличие механического столика размером не менее 150x140 мм, диапазон</w:t>
            </w:r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 xml:space="preserve">перемещения: не хуже 76x50мм, точность: не менее 0.1мм, с зажимными клипсами </w:t>
            </w:r>
            <w:proofErr w:type="gramStart"/>
            <w:r w:rsidRPr="00EE1EEC">
              <w:rPr>
                <w:sz w:val="24"/>
                <w:szCs w:val="24"/>
              </w:rPr>
              <w:t>для</w:t>
            </w:r>
            <w:proofErr w:type="gramEnd"/>
          </w:p>
          <w:p w:rsidR="00EE1EEC" w:rsidRPr="00EE1EEC" w:rsidRDefault="00EE1EEC" w:rsidP="00197786">
            <w:pPr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образца.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</w:t>
            </w:r>
            <w:proofErr w:type="gramStart"/>
            <w:r w:rsidRPr="00EE1EEC">
              <w:rPr>
                <w:sz w:val="24"/>
                <w:szCs w:val="24"/>
              </w:rPr>
              <w:t xml:space="preserve"> Ш</w:t>
            </w:r>
            <w:proofErr w:type="gramEnd"/>
            <w:r w:rsidRPr="00EE1EEC">
              <w:rPr>
                <w:sz w:val="24"/>
                <w:szCs w:val="24"/>
              </w:rPr>
              <w:t>т.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tabs>
                <w:tab w:val="left" w:pos="1418"/>
              </w:tabs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Наличие конденсора системы </w:t>
            </w:r>
            <w:proofErr w:type="spellStart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>Келера</w:t>
            </w:r>
            <w:proofErr w:type="spellEnd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 с числовой апертурой (N.A.) не менее</w:t>
            </w:r>
          </w:p>
          <w:p w:rsidR="00EE1EEC" w:rsidRPr="00EE1EEC" w:rsidRDefault="00EE1EEC" w:rsidP="00197786">
            <w:pPr>
              <w:tabs>
                <w:tab w:val="left" w:pos="1418"/>
              </w:tabs>
              <w:rPr>
                <w:rFonts w:eastAsia="Arial Unicode MS"/>
                <w:color w:val="000000"/>
                <w:sz w:val="24"/>
                <w:szCs w:val="24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1.25 (со слотами для фазово-контрастных и </w:t>
            </w:r>
            <w:proofErr w:type="spellStart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>темно-польных</w:t>
            </w:r>
            <w:proofErr w:type="spellEnd"/>
            <w:r w:rsidRPr="00EE1EEC">
              <w:rPr>
                <w:rFonts w:eastAsia="Arial Unicode MS"/>
                <w:color w:val="000000"/>
                <w:sz w:val="24"/>
                <w:szCs w:val="24"/>
                <w:shd w:val="clear" w:color="auto" w:fill="FFFFFF"/>
              </w:rPr>
              <w:t xml:space="preserve"> вставок) с диафрагмой.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</w:t>
            </w:r>
            <w:proofErr w:type="gramStart"/>
            <w:r w:rsidRPr="00EE1EEC">
              <w:rPr>
                <w:sz w:val="24"/>
                <w:szCs w:val="24"/>
              </w:rPr>
              <w:t xml:space="preserve"> Ш</w:t>
            </w:r>
            <w:proofErr w:type="gramEnd"/>
            <w:r w:rsidRPr="00EE1EEC">
              <w:rPr>
                <w:sz w:val="24"/>
                <w:szCs w:val="24"/>
              </w:rPr>
              <w:t>т.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Наличие осветителя с широким диапазоном напряжения</w:t>
            </w:r>
          </w:p>
          <w:p w:rsidR="00EE1EEC" w:rsidRPr="00EE1EEC" w:rsidRDefault="00EE1EEC" w:rsidP="00197786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100В-240В_AC50/60Гц, наличие высокоинтенсивной светодиодной (LED) лампы</w:t>
            </w:r>
          </w:p>
          <w:p w:rsidR="00EE1EEC" w:rsidRPr="00EE1EEC" w:rsidRDefault="00EE1EEC" w:rsidP="00197786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мощностью не менее 3Вт (</w:t>
            </w:r>
            <w:proofErr w:type="spellStart"/>
            <w:r w:rsidRPr="00EE1EEC">
              <w:rPr>
                <w:sz w:val="24"/>
                <w:szCs w:val="24"/>
              </w:rPr>
              <w:t>пре-центрированная</w:t>
            </w:r>
            <w:proofErr w:type="spellEnd"/>
            <w:r w:rsidRPr="00EE1EEC">
              <w:rPr>
                <w:sz w:val="24"/>
                <w:szCs w:val="24"/>
              </w:rPr>
              <w:t>), с настраиваемой интенсивностью.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</w:t>
            </w:r>
            <w:proofErr w:type="gramStart"/>
            <w:r w:rsidRPr="00EE1EEC">
              <w:rPr>
                <w:sz w:val="24"/>
                <w:szCs w:val="24"/>
              </w:rPr>
              <w:t xml:space="preserve"> Ш</w:t>
            </w:r>
            <w:proofErr w:type="gramEnd"/>
            <w:r w:rsidRPr="00EE1EEC">
              <w:rPr>
                <w:sz w:val="24"/>
                <w:szCs w:val="24"/>
              </w:rPr>
              <w:t>т.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 xml:space="preserve">Наличие Однополосный флуоресцентный модуль (FITC) с встроенным LED (светодиодным) осветителем. Диапазон возбуждения – 440-470нм, </w:t>
            </w:r>
            <w:proofErr w:type="spellStart"/>
            <w:r w:rsidRPr="00EE1EEC">
              <w:rPr>
                <w:sz w:val="24"/>
                <w:szCs w:val="24"/>
              </w:rPr>
              <w:t>дихроичное</w:t>
            </w:r>
            <w:proofErr w:type="spellEnd"/>
            <w:r w:rsidRPr="00EE1EEC">
              <w:rPr>
                <w:sz w:val="24"/>
                <w:szCs w:val="24"/>
              </w:rPr>
              <w:t xml:space="preserve"> зеркало 495нм, фильтр эмиссии 525-550нм.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</w:t>
            </w:r>
            <w:proofErr w:type="gramStart"/>
            <w:r w:rsidRPr="00EE1EEC">
              <w:rPr>
                <w:sz w:val="24"/>
                <w:szCs w:val="24"/>
              </w:rPr>
              <w:t xml:space="preserve"> Ш</w:t>
            </w:r>
            <w:proofErr w:type="gramEnd"/>
            <w:r w:rsidRPr="00EE1EEC">
              <w:rPr>
                <w:sz w:val="24"/>
                <w:szCs w:val="24"/>
              </w:rPr>
              <w:t>т.</w:t>
            </w:r>
          </w:p>
        </w:tc>
      </w:tr>
      <w:tr w:rsidR="00EE1EEC" w:rsidRPr="00EE1EEC" w:rsidTr="00EE1EEC">
        <w:trPr>
          <w:trHeight w:val="141"/>
        </w:trPr>
        <w:tc>
          <w:tcPr>
            <w:tcW w:w="8080" w:type="dxa"/>
          </w:tcPr>
          <w:p w:rsidR="00EE1EEC" w:rsidRPr="00EE1EEC" w:rsidRDefault="00EE1EEC" w:rsidP="00197786">
            <w:pPr>
              <w:tabs>
                <w:tab w:val="left" w:pos="1418"/>
              </w:tabs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 xml:space="preserve">Синий </w:t>
            </w:r>
            <w:proofErr w:type="spellStart"/>
            <w:r w:rsidRPr="00EE1EEC">
              <w:rPr>
                <w:sz w:val="24"/>
                <w:szCs w:val="24"/>
              </w:rPr>
              <w:t>светобалансирующий</w:t>
            </w:r>
            <w:proofErr w:type="spellEnd"/>
            <w:r w:rsidRPr="00EE1EEC">
              <w:rPr>
                <w:sz w:val="24"/>
                <w:szCs w:val="24"/>
              </w:rPr>
              <w:t xml:space="preserve"> фильтр</w:t>
            </w:r>
          </w:p>
        </w:tc>
        <w:tc>
          <w:tcPr>
            <w:tcW w:w="1843" w:type="dxa"/>
            <w:vAlign w:val="center"/>
          </w:tcPr>
          <w:p w:rsidR="00EE1EEC" w:rsidRPr="00EE1EEC" w:rsidRDefault="00EE1EEC" w:rsidP="00197786">
            <w:pPr>
              <w:tabs>
                <w:tab w:val="left" w:pos="1418"/>
              </w:tabs>
              <w:jc w:val="center"/>
              <w:rPr>
                <w:sz w:val="24"/>
                <w:szCs w:val="24"/>
              </w:rPr>
            </w:pPr>
            <w:r w:rsidRPr="00EE1EEC">
              <w:rPr>
                <w:sz w:val="24"/>
                <w:szCs w:val="24"/>
              </w:rPr>
              <w:t>1</w:t>
            </w:r>
            <w:proofErr w:type="gramStart"/>
            <w:r w:rsidRPr="00EE1EEC">
              <w:rPr>
                <w:sz w:val="24"/>
                <w:szCs w:val="24"/>
              </w:rPr>
              <w:t xml:space="preserve"> Ш</w:t>
            </w:r>
            <w:proofErr w:type="gramEnd"/>
            <w:r w:rsidRPr="00EE1EEC">
              <w:rPr>
                <w:sz w:val="24"/>
                <w:szCs w:val="24"/>
              </w:rPr>
              <w:t>т.</w:t>
            </w:r>
          </w:p>
        </w:tc>
      </w:tr>
      <w:tr w:rsidR="00EE1EEC" w:rsidRPr="00EE1EEC" w:rsidTr="00EE1EEC">
        <w:trPr>
          <w:trHeight w:val="191"/>
        </w:trPr>
        <w:tc>
          <w:tcPr>
            <w:tcW w:w="8080" w:type="dxa"/>
          </w:tcPr>
          <w:p w:rsidR="00EE1EEC" w:rsidRPr="00EE1EEC" w:rsidRDefault="00EE1EEC" w:rsidP="00197786">
            <w:pPr>
              <w:rPr>
                <w:rFonts w:eastAsia="Arial Unicode MS"/>
                <w:color w:val="000000"/>
                <w:sz w:val="24"/>
                <w:szCs w:val="24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</w:rPr>
              <w:t>Светодиодная лампа для микроскопа, 3Вт, срок службы 30 000 часов</w:t>
            </w:r>
          </w:p>
        </w:tc>
        <w:tc>
          <w:tcPr>
            <w:tcW w:w="1843" w:type="dxa"/>
          </w:tcPr>
          <w:p w:rsidR="00EE1EEC" w:rsidRPr="00EE1EEC" w:rsidRDefault="00EE1EEC" w:rsidP="00197786">
            <w:pPr>
              <w:jc w:val="center"/>
              <w:rPr>
                <w:rFonts w:eastAsia="Arial Unicode MS"/>
                <w:color w:val="000000"/>
                <w:sz w:val="24"/>
                <w:szCs w:val="24"/>
              </w:rPr>
            </w:pPr>
            <w:r w:rsidRPr="00EE1EEC">
              <w:rPr>
                <w:rFonts w:eastAsia="Arial Unicode MS"/>
                <w:color w:val="000000"/>
                <w:sz w:val="24"/>
                <w:szCs w:val="24"/>
              </w:rPr>
              <w:t>1 шт.</w:t>
            </w:r>
          </w:p>
        </w:tc>
      </w:tr>
    </w:tbl>
    <w:p w:rsidR="00EE1EEC" w:rsidRDefault="00EE1EEC" w:rsidP="00EE1EEC">
      <w:pPr>
        <w:rPr>
          <w:color w:val="000000"/>
        </w:rPr>
      </w:pPr>
      <w:r>
        <w:rPr>
          <w:color w:val="000000"/>
        </w:rPr>
        <w:t>Установка, инструктаж работников на местах, пуско-наладочные работы.</w:t>
      </w:r>
    </w:p>
    <w:p w:rsidR="00EE1EEC" w:rsidRDefault="00EE1EEC" w:rsidP="00EE1EEC">
      <w:pPr>
        <w:rPr>
          <w:color w:val="000000"/>
        </w:rPr>
      </w:pPr>
      <w:r>
        <w:rPr>
          <w:color w:val="000000"/>
        </w:rPr>
        <w:t>Гарантия не менее 24 месяцев</w:t>
      </w:r>
    </w:p>
    <w:p w:rsidR="00EE1EEC" w:rsidRPr="00B77912" w:rsidRDefault="00EE1EEC" w:rsidP="00EE1EEC">
      <w:pPr>
        <w:rPr>
          <w:color w:val="000000"/>
        </w:rPr>
      </w:pPr>
      <w:r w:rsidRPr="00B77912">
        <w:rPr>
          <w:color w:val="000000"/>
        </w:rPr>
        <w:t>Гарантийное сервисное обслуживание МТ не менее 37 месяцев.</w:t>
      </w:r>
    </w:p>
    <w:p w:rsidR="00FE35A2" w:rsidRDefault="00FE35A2" w:rsidP="00366FE7">
      <w:pPr>
        <w:rPr>
          <w:b/>
          <w:color w:val="000000"/>
          <w:sz w:val="24"/>
          <w:szCs w:val="24"/>
        </w:rPr>
      </w:pPr>
    </w:p>
    <w:p w:rsidR="00FE35A2" w:rsidRDefault="00FE35A2" w:rsidP="00807ED1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Лот №11-</w:t>
      </w:r>
      <w:r w:rsidR="00807ED1">
        <w:rPr>
          <w:b/>
          <w:color w:val="000000"/>
          <w:sz w:val="24"/>
          <w:szCs w:val="24"/>
        </w:rPr>
        <w:t xml:space="preserve">Аппарат </w:t>
      </w:r>
      <w:proofErr w:type="spellStart"/>
      <w:r w:rsidR="00807ED1">
        <w:rPr>
          <w:b/>
          <w:color w:val="000000"/>
          <w:sz w:val="24"/>
          <w:szCs w:val="24"/>
        </w:rPr>
        <w:t>виброакустический</w:t>
      </w:r>
      <w:proofErr w:type="spellEnd"/>
    </w:p>
    <w:p w:rsidR="002C378E" w:rsidRDefault="002C378E" w:rsidP="002C378E">
      <w:pPr>
        <w:shd w:val="clear" w:color="auto" w:fill="FFFFFF"/>
        <w:ind w:firstLine="0"/>
        <w:rPr>
          <w:sz w:val="24"/>
          <w:szCs w:val="24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931"/>
        <w:gridCol w:w="992"/>
      </w:tblGrid>
      <w:tr w:rsidR="002C378E" w:rsidTr="002C378E">
        <w:trPr>
          <w:trHeight w:val="61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ind w:left="-97" w:right="-86"/>
              <w:jc w:val="center"/>
              <w:rPr>
                <w:b/>
                <w:sz w:val="24"/>
                <w:szCs w:val="24"/>
              </w:rPr>
            </w:pPr>
            <w:proofErr w:type="gramStart"/>
            <w:r>
              <w:rPr>
                <w:b/>
                <w:sz w:val="24"/>
                <w:szCs w:val="24"/>
              </w:rPr>
              <w:t>Технические</w:t>
            </w:r>
            <w:proofErr w:type="gramEnd"/>
            <w:r>
              <w:rPr>
                <w:b/>
                <w:sz w:val="24"/>
                <w:szCs w:val="24"/>
              </w:rPr>
              <w:t xml:space="preserve"> характеристика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 w:rsidP="002C378E">
            <w:pPr>
              <w:spacing w:line="276" w:lineRule="auto"/>
              <w:ind w:left="-97" w:right="-86"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К-во</w:t>
            </w:r>
            <w:proofErr w:type="spellEnd"/>
          </w:p>
        </w:tc>
      </w:tr>
      <w:tr w:rsidR="002C378E" w:rsidTr="002C378E">
        <w:trPr>
          <w:trHeight w:val="14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ind w:firstLine="28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Назначение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для </w:t>
            </w:r>
            <w:proofErr w:type="spellStart"/>
            <w:r>
              <w:rPr>
                <w:sz w:val="24"/>
                <w:szCs w:val="24"/>
              </w:rPr>
              <w:t>виброакустической</w:t>
            </w:r>
            <w:proofErr w:type="spellEnd"/>
            <w:r>
              <w:rPr>
                <w:sz w:val="24"/>
                <w:szCs w:val="24"/>
              </w:rPr>
              <w:t xml:space="preserve"> терапии патологических состояний, связанных с </w:t>
            </w:r>
            <w:proofErr w:type="spellStart"/>
            <w:r>
              <w:rPr>
                <w:sz w:val="24"/>
                <w:szCs w:val="24"/>
              </w:rPr>
              <w:t>обструктивными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рестриктивными</w:t>
            </w:r>
            <w:proofErr w:type="spellEnd"/>
            <w:r>
              <w:rPr>
                <w:sz w:val="24"/>
                <w:szCs w:val="24"/>
              </w:rPr>
              <w:t xml:space="preserve"> заболеваниями легких у пациентов в условиях медицинского учреждения.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должен быть рассчитан на применение при лечении острых, обострении хронических заболеваний легких, а также для профилактики осложнений со стороны респираторной системы. Аппарат должен предусматривать возможность сочетанного применения совместно с аппаратами </w:t>
            </w:r>
            <w:proofErr w:type="spellStart"/>
            <w:r>
              <w:rPr>
                <w:sz w:val="24"/>
                <w:szCs w:val="24"/>
              </w:rPr>
              <w:t>инвазивной</w:t>
            </w:r>
            <w:proofErr w:type="spellEnd"/>
            <w:r>
              <w:rPr>
                <w:sz w:val="24"/>
                <w:szCs w:val="24"/>
              </w:rPr>
              <w:t xml:space="preserve"> и </w:t>
            </w:r>
            <w:proofErr w:type="spellStart"/>
            <w:r>
              <w:rPr>
                <w:sz w:val="24"/>
                <w:szCs w:val="24"/>
              </w:rPr>
              <w:t>неинвазивной</w:t>
            </w:r>
            <w:proofErr w:type="spellEnd"/>
            <w:r>
              <w:rPr>
                <w:sz w:val="24"/>
                <w:szCs w:val="24"/>
              </w:rPr>
              <w:t xml:space="preserve"> искусственной вентиляции легких, СРАР аппаратами, аппаратами </w:t>
            </w:r>
            <w:proofErr w:type="spellStart"/>
            <w:r>
              <w:rPr>
                <w:sz w:val="24"/>
                <w:szCs w:val="24"/>
              </w:rPr>
              <w:t>высокопоточной</w:t>
            </w:r>
            <w:proofErr w:type="spellEnd"/>
            <w:r>
              <w:rPr>
                <w:sz w:val="24"/>
                <w:szCs w:val="24"/>
              </w:rPr>
              <w:t xml:space="preserve"> назальной оксигенотерапии, дыхательными тренажерами, так и на самостоятельное применение, в зависимости от патологии. 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Требования к области применения по нозологии и механизмам воздействия: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</w:rPr>
              <w:tab/>
              <w:t xml:space="preserve">Состояния, связанные с нарушением эвакуации мокроты: </w:t>
            </w:r>
            <w:proofErr w:type="spellStart"/>
            <w:r>
              <w:rPr>
                <w:sz w:val="24"/>
                <w:szCs w:val="24"/>
              </w:rPr>
              <w:t>обструктивная</w:t>
            </w:r>
            <w:proofErr w:type="spellEnd"/>
            <w:r>
              <w:rPr>
                <w:sz w:val="24"/>
                <w:szCs w:val="24"/>
              </w:rPr>
              <w:t xml:space="preserve"> патология (ХОБЛ, бронхоэктатическая болезнь легких, бронхиты, </w:t>
            </w:r>
            <w:proofErr w:type="spellStart"/>
            <w:r>
              <w:rPr>
                <w:sz w:val="24"/>
                <w:szCs w:val="24"/>
              </w:rPr>
              <w:t>муковисцедоз</w:t>
            </w:r>
            <w:proofErr w:type="spellEnd"/>
            <w:r>
              <w:rPr>
                <w:sz w:val="24"/>
                <w:szCs w:val="24"/>
              </w:rPr>
              <w:t xml:space="preserve">, силикозы и др.), нарушения кашлевого рефлекса центрального происхождения (пациенты </w:t>
            </w:r>
            <w:proofErr w:type="spellStart"/>
            <w:r>
              <w:rPr>
                <w:sz w:val="24"/>
                <w:szCs w:val="24"/>
              </w:rPr>
              <w:t>нейро-инсультного</w:t>
            </w:r>
            <w:proofErr w:type="spellEnd"/>
            <w:r>
              <w:rPr>
                <w:sz w:val="24"/>
                <w:szCs w:val="24"/>
              </w:rPr>
              <w:t xml:space="preserve"> профиля), состояния с нарушением кашлевого рефлекса вследствие интубации трахеи (пациенты реанимационного профиля, находящиеся на ИВЛ).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  <w:r>
              <w:rPr>
                <w:sz w:val="24"/>
                <w:szCs w:val="24"/>
              </w:rPr>
              <w:tab/>
            </w:r>
            <w:proofErr w:type="spellStart"/>
            <w:r>
              <w:rPr>
                <w:sz w:val="24"/>
                <w:szCs w:val="24"/>
              </w:rPr>
              <w:t>Рестриктивная</w:t>
            </w:r>
            <w:proofErr w:type="spellEnd"/>
            <w:r>
              <w:rPr>
                <w:sz w:val="24"/>
                <w:szCs w:val="24"/>
              </w:rPr>
              <w:t xml:space="preserve"> патология легких (паренхиматозная дыхательная недостаточность): пневмонии различной степени тяжести, локализации и генеза, </w:t>
            </w:r>
            <w:proofErr w:type="gramStart"/>
            <w:r>
              <w:rPr>
                <w:sz w:val="24"/>
                <w:szCs w:val="24"/>
              </w:rPr>
              <w:t>первичный</w:t>
            </w:r>
            <w:proofErr w:type="gramEnd"/>
            <w:r>
              <w:rPr>
                <w:sz w:val="24"/>
                <w:szCs w:val="24"/>
              </w:rPr>
              <w:t xml:space="preserve"> и вторичный респираторный </w:t>
            </w:r>
            <w:proofErr w:type="spellStart"/>
            <w:r>
              <w:rPr>
                <w:sz w:val="24"/>
                <w:szCs w:val="24"/>
              </w:rPr>
              <w:t>дистресс-синдром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альвеолит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пневмонит</w:t>
            </w:r>
            <w:proofErr w:type="spellEnd"/>
            <w:r>
              <w:rPr>
                <w:sz w:val="24"/>
                <w:szCs w:val="24"/>
              </w:rPr>
              <w:t xml:space="preserve">. 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  <w:r>
              <w:rPr>
                <w:sz w:val="24"/>
                <w:szCs w:val="24"/>
              </w:rPr>
              <w:tab/>
              <w:t xml:space="preserve">Профилактика респираторных осложнений у тяжелых пациентов, длительно находящихся в постельном режиме, у пациентов на ИВЛ (пациенты отделений реанимации различных профилей, отделений или палат интенсивной терапии, пациенты </w:t>
            </w:r>
            <w:proofErr w:type="spellStart"/>
            <w:r>
              <w:rPr>
                <w:sz w:val="24"/>
                <w:szCs w:val="24"/>
              </w:rPr>
              <w:t>нейро-инсультного</w:t>
            </w:r>
            <w:proofErr w:type="spellEnd"/>
            <w:r>
              <w:rPr>
                <w:sz w:val="24"/>
                <w:szCs w:val="24"/>
              </w:rPr>
              <w:t xml:space="preserve"> профиля, с ЧМТ, </w:t>
            </w:r>
            <w:proofErr w:type="spellStart"/>
            <w:r>
              <w:rPr>
                <w:sz w:val="24"/>
                <w:szCs w:val="24"/>
              </w:rPr>
              <w:t>политравмой</w:t>
            </w:r>
            <w:proofErr w:type="spellEnd"/>
            <w:r>
              <w:rPr>
                <w:sz w:val="24"/>
                <w:szCs w:val="24"/>
              </w:rPr>
              <w:t>).</w:t>
            </w:r>
          </w:p>
          <w:p w:rsidR="002C378E" w:rsidRDefault="002C378E">
            <w:pPr>
              <w:ind w:firstLine="28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Требования к конструкции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Аппарат должен быть выполнен в виде мобильного передвижного блока с надежным тормозным механизмом </w:t>
            </w:r>
          </w:p>
          <w:p w:rsidR="002C378E" w:rsidRDefault="002C378E">
            <w:pPr>
              <w:ind w:firstLine="28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Требования к интерфейсу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Интерфейс пользователя должен быть выполнен в виде цветного сенсорного экрана (размер – не менее 10 дюймов, разрешение не менее – 1024х600 </w:t>
            </w:r>
            <w:r>
              <w:rPr>
                <w:sz w:val="24"/>
                <w:szCs w:val="24"/>
                <w:lang w:val="en-US"/>
              </w:rPr>
              <w:t>XSVGA</w:t>
            </w:r>
            <w:r>
              <w:rPr>
                <w:sz w:val="24"/>
                <w:szCs w:val="24"/>
              </w:rPr>
              <w:t>). На сенсорном экране должны отображаться клавиши быстрого старта предварительно выбранных и настроенных исполнительных программ, клавиши профиля, перечень программ в соответствии с выбранным профилем, рабочее окно исполнительной программой, графическая и текстовая информация о состоянии (активности) каждого излучателя, его типе, регулятор выходного уровня мощности, графически-цифровой таймер процедуры, сенсоры навигации. Также, интерфейс должен обеспечивать вывод сервисного меню с возможностью предварительной настройки, выбора языков и других сервисных функций.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Аппарат должен обладать функцией автоматического самотестирования и сообщать о номере ошибке и расшифровывать ее, в случае обнаружения неисправности во время загрузки.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Язык интерфейса: русский.</w:t>
            </w:r>
          </w:p>
          <w:p w:rsidR="002C378E" w:rsidRDefault="002C378E">
            <w:pPr>
              <w:ind w:firstLine="28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Требования к профилю/локализации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 зависимости от профиля пациента по локализации, в аппарате должны быть предусмотрены профили, в которых сохранен определенный набор исполнительных программ, соответствующих задачам данного профиля.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Профили: «реанимация», «пульмонология» (должны содержать программы для пациентов реанимационного профиля и пульмонологического, с возможностью </w:t>
            </w:r>
            <w:r>
              <w:rPr>
                <w:sz w:val="24"/>
                <w:szCs w:val="24"/>
              </w:rPr>
              <w:lastRenderedPageBreak/>
              <w:t>расширения «реанимационного профиля» в отдельные профили для пациентов торакальной хирургии и кардиохирургии).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Требования к исполнительным программам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Независимо от профиля/локализации, в каждом профиле должны быть предусмотрены программы для терапии состояний с нарушением эвакуации мокроты, а также состояний с </w:t>
            </w:r>
            <w:proofErr w:type="spellStart"/>
            <w:r>
              <w:rPr>
                <w:sz w:val="24"/>
                <w:szCs w:val="24"/>
              </w:rPr>
              <w:t>рестриктивной</w:t>
            </w:r>
            <w:proofErr w:type="spellEnd"/>
            <w:r>
              <w:rPr>
                <w:sz w:val="24"/>
                <w:szCs w:val="24"/>
              </w:rPr>
              <w:t xml:space="preserve">/паренхиматозной дыхательной недостаточностью. 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Для некоторых профилей/локализаций должны быть предусмотрены специальные программы. В профиле «Реанимация», кроме стандартных программ, обязательно должны быть предусмотрены следующие исполнительные программы: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для профилактики: сочетанные эффекты, направленные на профилактику застойной пневмонии, улучшение дренажа мокроты, ускорение гравитационного перераспределения жидкости из застойных отделов во время </w:t>
            </w:r>
            <w:proofErr w:type="spellStart"/>
            <w:r>
              <w:rPr>
                <w:sz w:val="24"/>
                <w:szCs w:val="24"/>
              </w:rPr>
              <w:t>киненетической</w:t>
            </w:r>
            <w:proofErr w:type="spellEnd"/>
            <w:r>
              <w:rPr>
                <w:sz w:val="24"/>
                <w:szCs w:val="24"/>
              </w:rPr>
              <w:t xml:space="preserve"> терапии;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для санации: программа, рассчитанная на стимуляцию </w:t>
            </w:r>
            <w:proofErr w:type="spellStart"/>
            <w:r>
              <w:rPr>
                <w:sz w:val="24"/>
                <w:szCs w:val="24"/>
              </w:rPr>
              <w:t>мокротоотделения</w:t>
            </w:r>
            <w:proofErr w:type="spellEnd"/>
            <w:r>
              <w:rPr>
                <w:sz w:val="24"/>
                <w:szCs w:val="24"/>
              </w:rPr>
              <w:t xml:space="preserve"> перед санацией и во время санации трахеобронхиального дерева у </w:t>
            </w:r>
            <w:proofErr w:type="spellStart"/>
            <w:r>
              <w:rPr>
                <w:sz w:val="24"/>
                <w:szCs w:val="24"/>
              </w:rPr>
              <w:t>интубированных</w:t>
            </w:r>
            <w:proofErr w:type="spellEnd"/>
            <w:r>
              <w:rPr>
                <w:sz w:val="24"/>
                <w:szCs w:val="24"/>
              </w:rPr>
              <w:t xml:space="preserve"> пациентов, в том числе при бронхоскопии;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- для терапии респираторного </w:t>
            </w:r>
            <w:proofErr w:type="spellStart"/>
            <w:r>
              <w:rPr>
                <w:sz w:val="24"/>
                <w:szCs w:val="24"/>
              </w:rPr>
              <w:t>дистресс-синдрома</w:t>
            </w:r>
            <w:proofErr w:type="spellEnd"/>
            <w:r>
              <w:rPr>
                <w:sz w:val="24"/>
                <w:szCs w:val="24"/>
              </w:rPr>
              <w:t xml:space="preserve"> (ARDS): сочетанное применение на фоне постоянного положительного давления в дыхательных путях, создаваемое аппаратом ИВЛ, с целью </w:t>
            </w:r>
            <w:proofErr w:type="spellStart"/>
            <w:r>
              <w:rPr>
                <w:sz w:val="24"/>
                <w:szCs w:val="24"/>
              </w:rPr>
              <w:t>рекрутмента</w:t>
            </w:r>
            <w:proofErr w:type="spellEnd"/>
            <w:r>
              <w:rPr>
                <w:sz w:val="24"/>
                <w:szCs w:val="24"/>
              </w:rPr>
              <w:t xml:space="preserve"> альвеол.</w:t>
            </w:r>
            <w:proofErr w:type="gramEnd"/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Общий частотный диапазон для всех программ, не зависимо от патологии и цели: от 20 Гц до 80 Гц. Наиболее активный частотный акцент: от 20 Гц до 40 Гц.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 аппарате должна иметься возможность обновления и дополнения исполнительных программ, которые соответствуют основным заявленным характеристикам аппарата (частотный диапазон, выходная мощность, форма несущего сигнала). </w:t>
            </w:r>
          </w:p>
          <w:p w:rsidR="002C378E" w:rsidRDefault="002C378E">
            <w:pPr>
              <w:ind w:firstLine="284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Основные технические характеристики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Электропитание: стандартная электрическая сеть 220В+/- 10%, 50 Гц.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 потребляемая мощность: 350 Вт.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Выходная мощность каждого канала: 15 Вт (на нагрузке 4 Ом).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частотный диапазон: 20 – 300 Гц.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Диапазон, воспроизводимый аппаратом: 10 - 20 000 Гц ± 6 </w:t>
            </w:r>
            <w:r>
              <w:rPr>
                <w:sz w:val="24"/>
                <w:szCs w:val="24"/>
                <w:lang w:val="en-US"/>
              </w:rPr>
              <w:t>dB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Продолжительность сеанса: 300 +/- 10 сек.</w:t>
            </w:r>
          </w:p>
          <w:p w:rsidR="002C378E" w:rsidRDefault="002C378E">
            <w:pPr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независимых каналов: 2.</w:t>
            </w:r>
          </w:p>
          <w:p w:rsidR="002C378E" w:rsidRDefault="002C378E">
            <w:pPr>
              <w:spacing w:line="276" w:lineRule="auto"/>
              <w:ind w:firstLine="28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Принцип контроля контакта излучателей: оптический.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 шт.</w:t>
            </w:r>
          </w:p>
        </w:tc>
      </w:tr>
      <w:tr w:rsidR="002C378E" w:rsidTr="002C378E">
        <w:trPr>
          <w:trHeight w:val="14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Сетевой кабель для подключения аппарата к электрической сети. Кабель должен быть трехжильным и иметь стандартные разъемы европейского стандарта с контактом заземления.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</w:tr>
      <w:tr w:rsidR="002C378E" w:rsidTr="002C378E">
        <w:trPr>
          <w:trHeight w:val="14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Кабель защитного заземления для заземления корпуса аппарата, в случае если аппарат подключается к нестандартной </w:t>
            </w:r>
            <w:proofErr w:type="spellStart"/>
            <w:r>
              <w:rPr>
                <w:sz w:val="24"/>
                <w:szCs w:val="24"/>
              </w:rPr>
              <w:t>двухконтактной</w:t>
            </w:r>
            <w:proofErr w:type="spellEnd"/>
            <w:r>
              <w:rPr>
                <w:sz w:val="24"/>
                <w:szCs w:val="24"/>
              </w:rPr>
              <w:t xml:space="preserve"> незаземленной розетке.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шт.</w:t>
            </w:r>
          </w:p>
        </w:tc>
      </w:tr>
      <w:tr w:rsidR="002C378E" w:rsidTr="002C378E">
        <w:trPr>
          <w:trHeight w:val="1058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Защитный плавкий предохранитель для защиты электрической схемы аппарата. Является запасной деталью.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</w:t>
            </w:r>
          </w:p>
        </w:tc>
      </w:tr>
      <w:tr w:rsidR="002C378E" w:rsidTr="002C378E">
        <w:trPr>
          <w:trHeight w:val="191"/>
        </w:trPr>
        <w:tc>
          <w:tcPr>
            <w:tcW w:w="89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Виброакустический</w:t>
            </w:r>
            <w:proofErr w:type="spellEnd"/>
            <w:r>
              <w:rPr>
                <w:sz w:val="24"/>
                <w:szCs w:val="24"/>
              </w:rPr>
              <w:t xml:space="preserve"> излучатель должен подключаются к аппарату с помощью витого кабеля и разъемов с надежной резьбовой </w:t>
            </w:r>
            <w:proofErr w:type="gramStart"/>
            <w:r>
              <w:rPr>
                <w:sz w:val="24"/>
                <w:szCs w:val="24"/>
              </w:rPr>
              <w:t>фиксацией</w:t>
            </w:r>
            <w:proofErr w:type="gramEnd"/>
            <w:r>
              <w:rPr>
                <w:sz w:val="24"/>
                <w:szCs w:val="24"/>
              </w:rPr>
              <w:t xml:space="preserve"> и обеспечивать возможность работы с на удаленном расстоянии от аппарата до не менее трех метров. Конструкция излучателя должна обеспечивать максимальную эффективность при </w:t>
            </w:r>
            <w:proofErr w:type="spellStart"/>
            <w:r>
              <w:rPr>
                <w:sz w:val="24"/>
                <w:szCs w:val="24"/>
              </w:rPr>
              <w:t>виброакустическом</w:t>
            </w:r>
            <w:proofErr w:type="spellEnd"/>
            <w:r>
              <w:rPr>
                <w:sz w:val="24"/>
                <w:szCs w:val="24"/>
              </w:rPr>
              <w:t xml:space="preserve"> массаже легких, а также комфортное восприятие вибрации для пациента. Мембрана излучателя не должна иметь прямой </w:t>
            </w:r>
            <w:r>
              <w:rPr>
                <w:sz w:val="24"/>
                <w:szCs w:val="24"/>
              </w:rPr>
              <w:lastRenderedPageBreak/>
              <w:t>контакт с облучаемой поверхностью, при этом, излучатель должен быть пригоден для эффективной работы через слои ткани, одежды, медицинского материала. В целях предупреждения преждевременного износа, излучатель должен быть оборудован функцией автоматического отключения, например, в случае плохого контакта с поверхностью тела пациента или при его полном отсутствии.</w:t>
            </w:r>
          </w:p>
          <w:p w:rsidR="002C378E" w:rsidRDefault="002C378E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Основные характеристики излучателя:</w:t>
            </w:r>
          </w:p>
          <w:p w:rsidR="002C378E" w:rsidRDefault="002C378E">
            <w:pPr>
              <w:pStyle w:val="1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 амплитуда колебаний мембраны излучателя: +/- 1 см.</w:t>
            </w:r>
          </w:p>
          <w:p w:rsidR="002C378E" w:rsidRDefault="002C378E">
            <w:pPr>
              <w:pStyle w:val="13"/>
              <w:spacing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Максимальная амплитуда давления в камере, между мембраной и поверхностью облучения</w:t>
            </w:r>
            <w:proofErr w:type="gramStart"/>
            <w:r>
              <w:rPr>
                <w:sz w:val="24"/>
                <w:szCs w:val="24"/>
              </w:rPr>
              <w:t xml:space="preserve"> :</w:t>
            </w:r>
            <w:proofErr w:type="gramEnd"/>
            <w:r>
              <w:rPr>
                <w:sz w:val="24"/>
                <w:szCs w:val="24"/>
              </w:rPr>
              <w:t xml:space="preserve"> 120 </w:t>
            </w:r>
            <w:proofErr w:type="spellStart"/>
            <w:r>
              <w:rPr>
                <w:sz w:val="24"/>
                <w:szCs w:val="24"/>
              </w:rPr>
              <w:t>мбар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C378E" w:rsidRDefault="002C378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 шт.</w:t>
            </w:r>
          </w:p>
        </w:tc>
      </w:tr>
    </w:tbl>
    <w:p w:rsidR="002C378E" w:rsidRDefault="002C378E" w:rsidP="002C378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lastRenderedPageBreak/>
        <w:t>Установка, инструктаж работников на местах, пуско-наладочные работы.</w:t>
      </w:r>
    </w:p>
    <w:p w:rsidR="002C378E" w:rsidRDefault="002C378E" w:rsidP="002C378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Гарантия не менее 24 месяцев</w:t>
      </w:r>
    </w:p>
    <w:p w:rsidR="002C378E" w:rsidRDefault="002C378E" w:rsidP="002C378E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Гарантийное сервисное обслуживание МТ не менее 37 месяцев.</w:t>
      </w:r>
    </w:p>
    <w:p w:rsidR="002C378E" w:rsidRPr="001E50EA" w:rsidRDefault="002C378E" w:rsidP="00807ED1">
      <w:pPr>
        <w:jc w:val="center"/>
        <w:rPr>
          <w:b/>
          <w:color w:val="000000"/>
          <w:sz w:val="24"/>
          <w:szCs w:val="24"/>
        </w:rPr>
      </w:pPr>
    </w:p>
    <w:p w:rsidR="004018A7" w:rsidRPr="004018A7" w:rsidRDefault="004018A7" w:rsidP="00366FE7">
      <w:pPr>
        <w:rPr>
          <w:b/>
          <w:color w:val="000000"/>
          <w:sz w:val="24"/>
          <w:szCs w:val="24"/>
        </w:rPr>
      </w:pPr>
    </w:p>
    <w:p w:rsidR="003E77D6" w:rsidRPr="00FB0457" w:rsidRDefault="003E77D6" w:rsidP="003E77D6">
      <w:pPr>
        <w:widowControl w:val="0"/>
        <w:shd w:val="clear" w:color="auto" w:fill="FFFFFF"/>
        <w:rPr>
          <w:rFonts w:eastAsia="Times New Roman"/>
          <w:b/>
          <w:sz w:val="24"/>
          <w:szCs w:val="24"/>
          <w:lang w:eastAsia="ru-RU"/>
        </w:rPr>
      </w:pPr>
      <w:r w:rsidRPr="00FB0457">
        <w:rPr>
          <w:rFonts w:eastAsia="Times New Roman"/>
          <w:b/>
          <w:sz w:val="24"/>
          <w:szCs w:val="24"/>
          <w:lang w:eastAsia="ru-RU"/>
        </w:rPr>
        <w:t xml:space="preserve">Требования </w:t>
      </w:r>
      <w:r w:rsidR="0063671D" w:rsidRPr="00FB0457">
        <w:rPr>
          <w:rFonts w:eastAsia="Times New Roman"/>
          <w:b/>
          <w:sz w:val="24"/>
          <w:szCs w:val="24"/>
          <w:lang w:eastAsia="ru-RU"/>
        </w:rPr>
        <w:t>к закупаемым медицинским изделиям, требующим сервисного обслуживания</w:t>
      </w:r>
      <w:r w:rsidR="000E6D36">
        <w:rPr>
          <w:rFonts w:eastAsia="Times New Roman"/>
          <w:b/>
          <w:sz w:val="24"/>
          <w:szCs w:val="24"/>
          <w:lang w:eastAsia="ru-RU"/>
        </w:rPr>
        <w:t xml:space="preserve"> по всем лотам</w:t>
      </w:r>
      <w:r w:rsidR="0063671D" w:rsidRPr="00FB0457">
        <w:rPr>
          <w:rFonts w:eastAsia="Times New Roman"/>
          <w:b/>
          <w:sz w:val="24"/>
          <w:szCs w:val="24"/>
          <w:lang w:eastAsia="ru-RU"/>
        </w:rPr>
        <w:t>:</w:t>
      </w:r>
    </w:p>
    <w:p w:rsidR="009A3251" w:rsidRDefault="00011048" w:rsidP="004352D3">
      <w:pPr>
        <w:ind w:left="708" w:firstLine="0"/>
        <w:rPr>
          <w:color w:val="000000"/>
          <w:sz w:val="24"/>
          <w:szCs w:val="24"/>
        </w:rPr>
      </w:pPr>
      <w:r w:rsidRPr="00FB0457">
        <w:rPr>
          <w:color w:val="000000"/>
          <w:sz w:val="24"/>
          <w:szCs w:val="24"/>
        </w:rPr>
        <w:t xml:space="preserve">1)наличие регистрации медицинского изделия, требующего сервисного обслуживания, </w:t>
      </w:r>
    </w:p>
    <w:p w:rsidR="00011048" w:rsidRPr="004352D3" w:rsidRDefault="00011048" w:rsidP="009A3251">
      <w:pPr>
        <w:ind w:firstLine="0"/>
        <w:rPr>
          <w:color w:val="000000"/>
          <w:sz w:val="24"/>
          <w:szCs w:val="24"/>
        </w:rPr>
      </w:pPr>
      <w:r w:rsidRPr="00FB0457">
        <w:rPr>
          <w:color w:val="000000"/>
          <w:sz w:val="24"/>
          <w:szCs w:val="24"/>
        </w:rPr>
        <w:t>в Республике</w:t>
      </w:r>
      <w:r w:rsidR="004352D3">
        <w:rPr>
          <w:color w:val="000000"/>
          <w:sz w:val="24"/>
          <w:szCs w:val="24"/>
        </w:rPr>
        <w:t xml:space="preserve"> </w:t>
      </w:r>
      <w:r w:rsidRPr="00FB0457">
        <w:rPr>
          <w:color w:val="000000"/>
          <w:sz w:val="24"/>
          <w:szCs w:val="24"/>
        </w:rPr>
        <w:t>Казахстан или заключения (разрешительного документа) уполномоченного органа в области здравоохранения для ввоза на территорию Республики Казахстан в случаях, предусмотренных Кодексом. Регистрация подтверждается копией документа, подтверждающего регистрацию, или выпиской из информационного ресурса государственного реестра, заверяемой электронно-цифровой подписью. Отсутствие необходимости регистрации подтверждается письмом экспертной организации или уполномоченного органа в области здравоохранения;</w:t>
      </w:r>
    </w:p>
    <w:p w:rsidR="00011048" w:rsidRPr="00FB0457" w:rsidRDefault="00011048" w:rsidP="00011048">
      <w:pPr>
        <w:rPr>
          <w:sz w:val="24"/>
          <w:szCs w:val="24"/>
        </w:rPr>
      </w:pPr>
      <w:bookmarkStart w:id="0" w:name="z1762"/>
      <w:r w:rsidRPr="00FB0457">
        <w:rPr>
          <w:color w:val="000000"/>
          <w:sz w:val="24"/>
          <w:szCs w:val="24"/>
        </w:rPr>
        <w:t>2) маркировка, потребительская упаковка, инструкция по применению и эксплуатационный документ медицинского изделия, требующего сервисного обслуживания, соответствуют требованиям Кодекса и порядка, установленного уполномоченным органом в области здравоохранения;</w:t>
      </w:r>
    </w:p>
    <w:p w:rsidR="00011048" w:rsidRPr="00FB0457" w:rsidRDefault="00011048" w:rsidP="009A3251">
      <w:pPr>
        <w:ind w:firstLine="708"/>
        <w:rPr>
          <w:sz w:val="24"/>
          <w:szCs w:val="24"/>
        </w:rPr>
      </w:pPr>
      <w:bookmarkStart w:id="1" w:name="z1763"/>
      <w:bookmarkEnd w:id="0"/>
      <w:r w:rsidRPr="00FB0457">
        <w:rPr>
          <w:color w:val="000000"/>
          <w:sz w:val="24"/>
          <w:szCs w:val="24"/>
        </w:rPr>
        <w:t>3) медицинское изделие, требующее сервисного обслуживания, хранится и транспортируется в условиях, обеспечивающих сохранение ее безопасности, эффективности и качества, в соответствии с Правилами хранения и транспортировки лекарственных средств, медицинских изделий, утвержденными уполномоченным органом в области здравоохранения;</w:t>
      </w:r>
    </w:p>
    <w:p w:rsidR="00011048" w:rsidRPr="00FB0457" w:rsidRDefault="00011048" w:rsidP="009A3251">
      <w:pPr>
        <w:ind w:firstLine="708"/>
        <w:rPr>
          <w:sz w:val="24"/>
          <w:szCs w:val="24"/>
        </w:rPr>
      </w:pPr>
      <w:bookmarkStart w:id="2" w:name="z1764"/>
      <w:bookmarkEnd w:id="1"/>
      <w:r w:rsidRPr="00FB0457">
        <w:rPr>
          <w:color w:val="000000"/>
          <w:sz w:val="24"/>
          <w:szCs w:val="24"/>
        </w:rPr>
        <w:t xml:space="preserve"> 4) медицинское изделие, требующее сервисного обслуживания, является новым, ранее неиспользованным, произведенным в период двадцати четырех месяцев, предшествующих моменту поставки;</w:t>
      </w:r>
    </w:p>
    <w:p w:rsidR="00011048" w:rsidRDefault="009A3251" w:rsidP="00011048">
      <w:pPr>
        <w:rPr>
          <w:color w:val="000000"/>
          <w:sz w:val="24"/>
          <w:szCs w:val="24"/>
        </w:rPr>
      </w:pPr>
      <w:bookmarkStart w:id="3" w:name="z1765"/>
      <w:bookmarkEnd w:id="2"/>
      <w:r>
        <w:rPr>
          <w:color w:val="000000"/>
          <w:sz w:val="24"/>
          <w:szCs w:val="24"/>
        </w:rPr>
        <w:t> </w:t>
      </w:r>
      <w:r w:rsidR="00011048" w:rsidRPr="00FB0457">
        <w:rPr>
          <w:color w:val="000000"/>
          <w:sz w:val="24"/>
          <w:szCs w:val="24"/>
        </w:rPr>
        <w:t>5) медицинское изделие, требующее сервисного обслуживания, относящееся к средствам измерения, внесено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измерений. Внесение в реестр системы единства измерений Республики Казахстан подтверждается копией сертификата, выданного уполномоченным органом в области технического регулирования и метрологии. Отсутствие необходимости внесения в реестр системы единства измерений подтверждается письмом уполномоченного органа по техническому регулированию и метрологии</w:t>
      </w:r>
      <w:r w:rsidR="005611B1">
        <w:rPr>
          <w:color w:val="000000"/>
          <w:sz w:val="24"/>
          <w:szCs w:val="24"/>
        </w:rPr>
        <w:t>.</w:t>
      </w:r>
    </w:p>
    <w:p w:rsidR="005611B1" w:rsidRPr="00FB0457" w:rsidRDefault="005611B1" w:rsidP="00011048">
      <w:pPr>
        <w:rPr>
          <w:sz w:val="24"/>
          <w:szCs w:val="24"/>
        </w:rPr>
      </w:pPr>
    </w:p>
    <w:bookmarkEnd w:id="3"/>
    <w:p w:rsidR="00960A7D" w:rsidRPr="00FB0457" w:rsidRDefault="00960A7D" w:rsidP="00701E9D">
      <w:pPr>
        <w:ind w:firstLine="0"/>
        <w:rPr>
          <w:rFonts w:eastAsia="Times New Roman"/>
          <w:sz w:val="24"/>
          <w:szCs w:val="24"/>
          <w:lang w:eastAsia="ru-RU"/>
        </w:rPr>
      </w:pPr>
    </w:p>
    <w:p w:rsidR="00357FC7" w:rsidRPr="00FB0457" w:rsidRDefault="00357FC7" w:rsidP="003E77D6">
      <w:pPr>
        <w:rPr>
          <w:rFonts w:eastAsia="Times New Roman"/>
          <w:sz w:val="24"/>
          <w:szCs w:val="24"/>
          <w:lang w:eastAsia="ru-RU"/>
        </w:rPr>
      </w:pPr>
    </w:p>
    <w:p w:rsidR="00357FC7" w:rsidRPr="00FB0457" w:rsidRDefault="00701E9D" w:rsidP="003E77D6">
      <w:pPr>
        <w:rPr>
          <w:b/>
          <w:sz w:val="24"/>
          <w:szCs w:val="24"/>
        </w:rPr>
      </w:pPr>
      <w:r>
        <w:rPr>
          <w:rFonts w:eastAsia="Times New Roman"/>
          <w:b/>
          <w:sz w:val="24"/>
          <w:szCs w:val="24"/>
          <w:lang w:eastAsia="ru-RU"/>
        </w:rPr>
        <w:t xml:space="preserve"> </w:t>
      </w:r>
      <w:r w:rsidR="003C3E67">
        <w:rPr>
          <w:rFonts w:eastAsia="Times New Roman"/>
          <w:b/>
          <w:sz w:val="24"/>
          <w:szCs w:val="24"/>
          <w:lang w:eastAsia="ru-RU"/>
        </w:rPr>
        <w:t xml:space="preserve">Главный врач                                                       </w:t>
      </w:r>
      <w:proofErr w:type="spellStart"/>
      <w:r w:rsidR="003C3E67">
        <w:rPr>
          <w:rFonts w:eastAsia="Times New Roman"/>
          <w:b/>
          <w:sz w:val="24"/>
          <w:szCs w:val="24"/>
          <w:lang w:eastAsia="ru-RU"/>
        </w:rPr>
        <w:t>Белоног</w:t>
      </w:r>
      <w:proofErr w:type="spellEnd"/>
      <w:r w:rsidR="003C3E67">
        <w:rPr>
          <w:rFonts w:eastAsia="Times New Roman"/>
          <w:b/>
          <w:sz w:val="24"/>
          <w:szCs w:val="24"/>
          <w:lang w:eastAsia="ru-RU"/>
        </w:rPr>
        <w:t xml:space="preserve"> Ю.А.</w:t>
      </w:r>
    </w:p>
    <w:sectPr w:rsidR="00357FC7" w:rsidRPr="00FB0457" w:rsidSect="00D43F95">
      <w:pgSz w:w="11906" w:h="16838" w:code="9"/>
      <w:pgMar w:top="1134" w:right="850" w:bottom="1134" w:left="1276" w:header="709" w:footer="709" w:gutter="0"/>
      <w:cols w:space="708"/>
      <w:docGrid w:linePitch="38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BB06B1"/>
    <w:multiLevelType w:val="multilevel"/>
    <w:tmpl w:val="7AAA48DC"/>
    <w:lvl w:ilvl="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A0F6196"/>
    <w:multiLevelType w:val="hybridMultilevel"/>
    <w:tmpl w:val="93D4D0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2869F1"/>
    <w:multiLevelType w:val="hybridMultilevel"/>
    <w:tmpl w:val="0BF66080"/>
    <w:lvl w:ilvl="0" w:tplc="6A7CB8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E9A8E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4BAF2C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6031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348F6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6009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71C05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67095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0D87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26542550"/>
    <w:multiLevelType w:val="multilevel"/>
    <w:tmpl w:val="4F60647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A2250B"/>
    <w:multiLevelType w:val="hybridMultilevel"/>
    <w:tmpl w:val="D2024C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220387"/>
    <w:multiLevelType w:val="hybridMultilevel"/>
    <w:tmpl w:val="C8029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2316B29"/>
    <w:multiLevelType w:val="multilevel"/>
    <w:tmpl w:val="C6A2D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59E732FA"/>
    <w:multiLevelType w:val="multilevel"/>
    <w:tmpl w:val="C00045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5B812385"/>
    <w:multiLevelType w:val="multilevel"/>
    <w:tmpl w:val="CE10C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B525573"/>
    <w:multiLevelType w:val="multilevel"/>
    <w:tmpl w:val="DDD48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F6219B1"/>
    <w:multiLevelType w:val="multilevel"/>
    <w:tmpl w:val="989622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4"/>
  </w:num>
  <w:num w:numId="3">
    <w:abstractNumId w:val="3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0"/>
  </w:num>
  <w:num w:numId="6">
    <w:abstractNumId w:val="9"/>
  </w:num>
  <w:num w:numId="7">
    <w:abstractNumId w:val="8"/>
  </w:num>
  <w:num w:numId="8">
    <w:abstractNumId w:val="2"/>
  </w:num>
  <w:num w:numId="9">
    <w:abstractNumId w:val="6"/>
  </w:num>
  <w:num w:numId="10">
    <w:abstractNumId w:val="0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drawingGridHorizontalSpacing w:val="140"/>
  <w:displayHorizontalDrawingGridEvery w:val="2"/>
  <w:displayVerticalDrawingGridEvery w:val="2"/>
  <w:characterSpacingControl w:val="doNotCompress"/>
  <w:compat/>
  <w:rsids>
    <w:rsidRoot w:val="00993EBE"/>
    <w:rsid w:val="000003EF"/>
    <w:rsid w:val="00011048"/>
    <w:rsid w:val="00040F4A"/>
    <w:rsid w:val="000878A1"/>
    <w:rsid w:val="000A1B9C"/>
    <w:rsid w:val="000A6A9B"/>
    <w:rsid w:val="000D1956"/>
    <w:rsid w:val="000E6D36"/>
    <w:rsid w:val="000F2139"/>
    <w:rsid w:val="00117C80"/>
    <w:rsid w:val="00150BB3"/>
    <w:rsid w:val="00154E6E"/>
    <w:rsid w:val="00166D73"/>
    <w:rsid w:val="0017732E"/>
    <w:rsid w:val="001C49FF"/>
    <w:rsid w:val="001C5A3E"/>
    <w:rsid w:val="001D06C2"/>
    <w:rsid w:val="001E0685"/>
    <w:rsid w:val="001E50EA"/>
    <w:rsid w:val="001F4D3A"/>
    <w:rsid w:val="001F6158"/>
    <w:rsid w:val="00203CEE"/>
    <w:rsid w:val="00225573"/>
    <w:rsid w:val="00226709"/>
    <w:rsid w:val="00252CFA"/>
    <w:rsid w:val="002610D1"/>
    <w:rsid w:val="0028237B"/>
    <w:rsid w:val="00285CD5"/>
    <w:rsid w:val="002978B4"/>
    <w:rsid w:val="002B2AF7"/>
    <w:rsid w:val="002C378E"/>
    <w:rsid w:val="002C4A7C"/>
    <w:rsid w:val="003411EC"/>
    <w:rsid w:val="00357FC7"/>
    <w:rsid w:val="003641EF"/>
    <w:rsid w:val="00366FE7"/>
    <w:rsid w:val="00375121"/>
    <w:rsid w:val="00376A7F"/>
    <w:rsid w:val="00391280"/>
    <w:rsid w:val="003A5A39"/>
    <w:rsid w:val="003C3E67"/>
    <w:rsid w:val="003E00E4"/>
    <w:rsid w:val="003E098E"/>
    <w:rsid w:val="003E77D6"/>
    <w:rsid w:val="004018A7"/>
    <w:rsid w:val="00407BF2"/>
    <w:rsid w:val="004352D3"/>
    <w:rsid w:val="00474510"/>
    <w:rsid w:val="00476FAC"/>
    <w:rsid w:val="004B16B8"/>
    <w:rsid w:val="00515700"/>
    <w:rsid w:val="005208A5"/>
    <w:rsid w:val="005527F7"/>
    <w:rsid w:val="0055405E"/>
    <w:rsid w:val="0055633E"/>
    <w:rsid w:val="005611B1"/>
    <w:rsid w:val="0057193D"/>
    <w:rsid w:val="00574117"/>
    <w:rsid w:val="0058082D"/>
    <w:rsid w:val="00585853"/>
    <w:rsid w:val="00594C8B"/>
    <w:rsid w:val="005A4465"/>
    <w:rsid w:val="005C1BD5"/>
    <w:rsid w:val="005C4A5A"/>
    <w:rsid w:val="005C58FE"/>
    <w:rsid w:val="005C750B"/>
    <w:rsid w:val="005D6996"/>
    <w:rsid w:val="00601BB6"/>
    <w:rsid w:val="00602DB7"/>
    <w:rsid w:val="00606DB8"/>
    <w:rsid w:val="0062631D"/>
    <w:rsid w:val="00626389"/>
    <w:rsid w:val="0063671D"/>
    <w:rsid w:val="00686190"/>
    <w:rsid w:val="0069525A"/>
    <w:rsid w:val="006B1F12"/>
    <w:rsid w:val="006F6851"/>
    <w:rsid w:val="00701E9D"/>
    <w:rsid w:val="00736152"/>
    <w:rsid w:val="00745650"/>
    <w:rsid w:val="0076588E"/>
    <w:rsid w:val="007B36F4"/>
    <w:rsid w:val="007B3A02"/>
    <w:rsid w:val="007B7166"/>
    <w:rsid w:val="007C2FA5"/>
    <w:rsid w:val="007E6083"/>
    <w:rsid w:val="008019F4"/>
    <w:rsid w:val="00807ED1"/>
    <w:rsid w:val="00813031"/>
    <w:rsid w:val="008179A6"/>
    <w:rsid w:val="008307BF"/>
    <w:rsid w:val="00832A87"/>
    <w:rsid w:val="00840A4E"/>
    <w:rsid w:val="00871436"/>
    <w:rsid w:val="00873D01"/>
    <w:rsid w:val="008871A1"/>
    <w:rsid w:val="008A4763"/>
    <w:rsid w:val="009002F7"/>
    <w:rsid w:val="009015A5"/>
    <w:rsid w:val="009034C6"/>
    <w:rsid w:val="00910873"/>
    <w:rsid w:val="0092091A"/>
    <w:rsid w:val="00934868"/>
    <w:rsid w:val="00946296"/>
    <w:rsid w:val="009518B7"/>
    <w:rsid w:val="009607B3"/>
    <w:rsid w:val="00960A7D"/>
    <w:rsid w:val="009654B5"/>
    <w:rsid w:val="00993EBE"/>
    <w:rsid w:val="009A3251"/>
    <w:rsid w:val="009C741B"/>
    <w:rsid w:val="009E1926"/>
    <w:rsid w:val="009F43AC"/>
    <w:rsid w:val="00A03006"/>
    <w:rsid w:val="00A0782B"/>
    <w:rsid w:val="00A12289"/>
    <w:rsid w:val="00A15B38"/>
    <w:rsid w:val="00A30250"/>
    <w:rsid w:val="00A46EC5"/>
    <w:rsid w:val="00A60996"/>
    <w:rsid w:val="00AB26E7"/>
    <w:rsid w:val="00AF3E33"/>
    <w:rsid w:val="00B07477"/>
    <w:rsid w:val="00B07F87"/>
    <w:rsid w:val="00B1479C"/>
    <w:rsid w:val="00B20CFF"/>
    <w:rsid w:val="00B54401"/>
    <w:rsid w:val="00B551FF"/>
    <w:rsid w:val="00B660C8"/>
    <w:rsid w:val="00B73F56"/>
    <w:rsid w:val="00B752CC"/>
    <w:rsid w:val="00B76F40"/>
    <w:rsid w:val="00BB7119"/>
    <w:rsid w:val="00BC127F"/>
    <w:rsid w:val="00BD24AB"/>
    <w:rsid w:val="00BE5FF8"/>
    <w:rsid w:val="00BF4306"/>
    <w:rsid w:val="00BF7A34"/>
    <w:rsid w:val="00C17C8F"/>
    <w:rsid w:val="00C23F05"/>
    <w:rsid w:val="00C24EC6"/>
    <w:rsid w:val="00C53975"/>
    <w:rsid w:val="00C74584"/>
    <w:rsid w:val="00C930DF"/>
    <w:rsid w:val="00C9606D"/>
    <w:rsid w:val="00CA17B8"/>
    <w:rsid w:val="00CA334C"/>
    <w:rsid w:val="00CB0C60"/>
    <w:rsid w:val="00CB354F"/>
    <w:rsid w:val="00CD2EBA"/>
    <w:rsid w:val="00D14D16"/>
    <w:rsid w:val="00D33E8C"/>
    <w:rsid w:val="00D340AF"/>
    <w:rsid w:val="00D43F95"/>
    <w:rsid w:val="00D57523"/>
    <w:rsid w:val="00D7687B"/>
    <w:rsid w:val="00D846FC"/>
    <w:rsid w:val="00DA77AC"/>
    <w:rsid w:val="00DC67B5"/>
    <w:rsid w:val="00DD2C77"/>
    <w:rsid w:val="00DE5DD0"/>
    <w:rsid w:val="00E332EF"/>
    <w:rsid w:val="00E67F7F"/>
    <w:rsid w:val="00EB7E0C"/>
    <w:rsid w:val="00ED3F75"/>
    <w:rsid w:val="00EE1EEC"/>
    <w:rsid w:val="00F03CAB"/>
    <w:rsid w:val="00F05C2E"/>
    <w:rsid w:val="00F449FD"/>
    <w:rsid w:val="00F73E05"/>
    <w:rsid w:val="00F7400B"/>
    <w:rsid w:val="00F76E99"/>
    <w:rsid w:val="00F82637"/>
    <w:rsid w:val="00FB0334"/>
    <w:rsid w:val="00FB0457"/>
    <w:rsid w:val="00FB2E85"/>
    <w:rsid w:val="00FD6BEA"/>
    <w:rsid w:val="00FE35A2"/>
    <w:rsid w:val="00FF63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martTagType w:namespaceuri="urn:schemas-microsoft-com:office:smarttags" w:name="PersonName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EBE"/>
    <w:pPr>
      <w:spacing w:after="0" w:line="240" w:lineRule="auto"/>
      <w:ind w:firstLine="709"/>
      <w:jc w:val="both"/>
    </w:pPr>
    <w:rPr>
      <w:rFonts w:ascii="Times New Roman" w:eastAsia="Calibri" w:hAnsi="Times New Roman" w:cs="Times New Roman"/>
      <w:sz w:val="28"/>
    </w:rPr>
  </w:style>
  <w:style w:type="paragraph" w:styleId="1">
    <w:name w:val="heading 1"/>
    <w:basedOn w:val="a"/>
    <w:link w:val="10"/>
    <w:uiPriority w:val="9"/>
    <w:qFormat/>
    <w:rsid w:val="00840A4E"/>
    <w:pPr>
      <w:spacing w:before="100" w:beforeAutospacing="1" w:after="100" w:afterAutospacing="1"/>
      <w:ind w:firstLine="0"/>
      <w:jc w:val="left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next w:val="a"/>
    <w:link w:val="Heading3Char"/>
    <w:qFormat/>
    <w:rsid w:val="00993EBE"/>
    <w:pPr>
      <w:keepNext/>
      <w:suppressAutoHyphens/>
      <w:ind w:firstLine="720"/>
      <w:outlineLvl w:val="2"/>
    </w:pPr>
    <w:rPr>
      <w:rFonts w:eastAsia="Times New Roman"/>
      <w:b/>
      <w:bCs/>
      <w:color w:val="000000"/>
      <w:sz w:val="24"/>
      <w:szCs w:val="24"/>
      <w:lang w:eastAsia="ru-RU"/>
    </w:rPr>
  </w:style>
  <w:style w:type="character" w:customStyle="1" w:styleId="Heading3Char">
    <w:name w:val="Heading 3 Char"/>
    <w:link w:val="31"/>
    <w:rsid w:val="00993EBE"/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CB354F"/>
    <w:pPr>
      <w:spacing w:before="100" w:beforeAutospacing="1" w:after="100" w:afterAutospacing="1"/>
      <w:ind w:firstLine="0"/>
      <w:jc w:val="left"/>
    </w:pPr>
    <w:rPr>
      <w:rFonts w:eastAsia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B354F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840A4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List Paragraph"/>
    <w:basedOn w:val="a"/>
    <w:uiPriority w:val="34"/>
    <w:qFormat/>
    <w:rsid w:val="0057193D"/>
    <w:pPr>
      <w:ind w:left="720" w:firstLine="0"/>
      <w:contextualSpacing/>
      <w:jc w:val="left"/>
    </w:pPr>
    <w:rPr>
      <w:rFonts w:eastAsia="Times New Roman"/>
      <w:sz w:val="24"/>
      <w:szCs w:val="24"/>
      <w:lang w:eastAsia="ru-RU"/>
    </w:rPr>
  </w:style>
  <w:style w:type="character" w:customStyle="1" w:styleId="a6">
    <w:name w:val="Подпись к картинке_"/>
    <w:basedOn w:val="a0"/>
    <w:link w:val="a7"/>
    <w:rsid w:val="00574117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a8">
    <w:name w:val="Основной текст_"/>
    <w:basedOn w:val="a0"/>
    <w:link w:val="2"/>
    <w:rsid w:val="0057411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">
    <w:name w:val="Заголовок №3_"/>
    <w:basedOn w:val="a0"/>
    <w:link w:val="30"/>
    <w:rsid w:val="00574117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32">
    <w:name w:val="Заголовок №3 (2)_"/>
    <w:basedOn w:val="a0"/>
    <w:link w:val="320"/>
    <w:rsid w:val="00574117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11">
    <w:name w:val="Основной текст1"/>
    <w:basedOn w:val="a8"/>
    <w:rsid w:val="00574117"/>
    <w:rPr>
      <w:u w:val="single"/>
      <w:lang w:val="en-US"/>
    </w:rPr>
  </w:style>
  <w:style w:type="paragraph" w:customStyle="1" w:styleId="a7">
    <w:name w:val="Подпись к картинке"/>
    <w:basedOn w:val="a"/>
    <w:link w:val="a6"/>
    <w:rsid w:val="00574117"/>
    <w:pPr>
      <w:shd w:val="clear" w:color="auto" w:fill="FFFFFF"/>
      <w:spacing w:line="230" w:lineRule="exact"/>
      <w:ind w:firstLine="0"/>
      <w:jc w:val="center"/>
    </w:pPr>
    <w:rPr>
      <w:rFonts w:eastAsia="Times New Roman"/>
      <w:sz w:val="19"/>
      <w:szCs w:val="19"/>
    </w:rPr>
  </w:style>
  <w:style w:type="paragraph" w:customStyle="1" w:styleId="2">
    <w:name w:val="Основной текст2"/>
    <w:basedOn w:val="a"/>
    <w:link w:val="a8"/>
    <w:rsid w:val="00574117"/>
    <w:pPr>
      <w:shd w:val="clear" w:color="auto" w:fill="FFFFFF"/>
      <w:spacing w:before="2760" w:after="840" w:line="0" w:lineRule="atLeast"/>
      <w:ind w:firstLine="0"/>
      <w:jc w:val="left"/>
    </w:pPr>
    <w:rPr>
      <w:rFonts w:eastAsia="Times New Roman"/>
      <w:sz w:val="23"/>
      <w:szCs w:val="23"/>
    </w:rPr>
  </w:style>
  <w:style w:type="paragraph" w:customStyle="1" w:styleId="30">
    <w:name w:val="Заголовок №3"/>
    <w:basedOn w:val="a"/>
    <w:link w:val="3"/>
    <w:rsid w:val="00574117"/>
    <w:pPr>
      <w:shd w:val="clear" w:color="auto" w:fill="FFFFFF"/>
      <w:spacing w:before="840" w:after="360" w:line="0" w:lineRule="atLeast"/>
      <w:ind w:firstLine="0"/>
      <w:outlineLvl w:val="2"/>
    </w:pPr>
    <w:rPr>
      <w:rFonts w:eastAsia="Times New Roman"/>
      <w:sz w:val="23"/>
      <w:szCs w:val="23"/>
    </w:rPr>
  </w:style>
  <w:style w:type="paragraph" w:customStyle="1" w:styleId="320">
    <w:name w:val="Заголовок №3 (2)"/>
    <w:basedOn w:val="a"/>
    <w:link w:val="32"/>
    <w:rsid w:val="00574117"/>
    <w:pPr>
      <w:shd w:val="clear" w:color="auto" w:fill="FFFFFF"/>
      <w:spacing w:after="300" w:line="0" w:lineRule="atLeast"/>
      <w:ind w:firstLine="0"/>
      <w:jc w:val="left"/>
      <w:outlineLvl w:val="2"/>
    </w:pPr>
    <w:rPr>
      <w:rFonts w:eastAsia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57411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74117"/>
    <w:rPr>
      <w:rFonts w:ascii="Tahoma" w:eastAsia="Calibri" w:hAnsi="Tahoma" w:cs="Tahoma"/>
      <w:sz w:val="16"/>
      <w:szCs w:val="16"/>
    </w:rPr>
  </w:style>
  <w:style w:type="paragraph" w:styleId="ab">
    <w:name w:val="No Spacing"/>
    <w:link w:val="ac"/>
    <w:uiPriority w:val="1"/>
    <w:qFormat/>
    <w:rsid w:val="00D43F9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c">
    <w:name w:val="Без интервала Знак"/>
    <w:link w:val="ab"/>
    <w:uiPriority w:val="1"/>
    <w:locked/>
    <w:rsid w:val="00D43F95"/>
    <w:rPr>
      <w:rFonts w:ascii="Calibri" w:eastAsia="Times New Roman" w:hAnsi="Calibri" w:cs="Times New Roman"/>
    </w:rPr>
  </w:style>
  <w:style w:type="character" w:customStyle="1" w:styleId="apple-style-span">
    <w:name w:val="apple-style-span"/>
    <w:basedOn w:val="a0"/>
    <w:rsid w:val="00D43F95"/>
  </w:style>
  <w:style w:type="paragraph" w:styleId="ad">
    <w:name w:val="Title"/>
    <w:basedOn w:val="a"/>
    <w:link w:val="ae"/>
    <w:qFormat/>
    <w:rsid w:val="00040F4A"/>
    <w:pPr>
      <w:ind w:firstLine="0"/>
      <w:jc w:val="center"/>
    </w:pPr>
    <w:rPr>
      <w:rFonts w:ascii="Arial" w:eastAsia="Times New Roman" w:hAnsi="Arial"/>
      <w:sz w:val="24"/>
      <w:szCs w:val="20"/>
      <w:lang w:eastAsia="ru-RU"/>
    </w:rPr>
  </w:style>
  <w:style w:type="character" w:customStyle="1" w:styleId="ae">
    <w:name w:val="Название Знак"/>
    <w:basedOn w:val="a0"/>
    <w:link w:val="ad"/>
    <w:rsid w:val="00040F4A"/>
    <w:rPr>
      <w:rFonts w:ascii="Arial" w:eastAsia="Times New Roman" w:hAnsi="Arial" w:cs="Times New Roman"/>
      <w:sz w:val="24"/>
      <w:szCs w:val="20"/>
      <w:lang w:eastAsia="ru-RU"/>
    </w:rPr>
  </w:style>
  <w:style w:type="paragraph" w:styleId="af">
    <w:name w:val="Plain Text"/>
    <w:basedOn w:val="a"/>
    <w:link w:val="af0"/>
    <w:uiPriority w:val="99"/>
    <w:semiHidden/>
    <w:unhideWhenUsed/>
    <w:qFormat/>
    <w:rsid w:val="000A1B9C"/>
    <w:pPr>
      <w:ind w:firstLine="0"/>
      <w:jc w:val="left"/>
    </w:pPr>
    <w:rPr>
      <w:rFonts w:ascii="Calibri" w:hAnsi="Calibri"/>
      <w:sz w:val="22"/>
      <w:szCs w:val="21"/>
    </w:rPr>
  </w:style>
  <w:style w:type="character" w:customStyle="1" w:styleId="af0">
    <w:name w:val="Текст Знак"/>
    <w:basedOn w:val="a0"/>
    <w:link w:val="af"/>
    <w:uiPriority w:val="99"/>
    <w:semiHidden/>
    <w:rsid w:val="000A1B9C"/>
    <w:rPr>
      <w:rFonts w:ascii="Calibri" w:eastAsia="Calibri" w:hAnsi="Calibri" w:cs="Times New Roman"/>
      <w:szCs w:val="21"/>
    </w:rPr>
  </w:style>
  <w:style w:type="character" w:customStyle="1" w:styleId="12">
    <w:name w:val="Стиль1 Знак"/>
    <w:link w:val="13"/>
    <w:locked/>
    <w:rsid w:val="002C378E"/>
    <w:rPr>
      <w:rFonts w:ascii="Times New Roman" w:eastAsia="Times New Roman" w:hAnsi="Times New Roman" w:cs="Times New Roman"/>
    </w:rPr>
  </w:style>
  <w:style w:type="paragraph" w:customStyle="1" w:styleId="13">
    <w:name w:val="Стиль1"/>
    <w:basedOn w:val="a"/>
    <w:link w:val="12"/>
    <w:qFormat/>
    <w:rsid w:val="002C378E"/>
    <w:pPr>
      <w:ind w:firstLine="0"/>
    </w:pPr>
    <w:rPr>
      <w:rFonts w:eastAsia="Times New Roman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169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1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79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18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804</TotalTime>
  <Pages>15</Pages>
  <Words>4818</Words>
  <Characters>27468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124</cp:revision>
  <cp:lastPrinted>2019-11-15T09:20:00Z</cp:lastPrinted>
  <dcterms:created xsi:type="dcterms:W3CDTF">2019-02-15T06:04:00Z</dcterms:created>
  <dcterms:modified xsi:type="dcterms:W3CDTF">2020-02-05T11:00:00Z</dcterms:modified>
</cp:coreProperties>
</file>